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0F5D8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6A34095A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6957B023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640D24E0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  <w:lang w:eastAsia="cs-CZ"/>
        </w:rPr>
        <w:drawing>
          <wp:anchor distT="0" distB="0" distL="114300" distR="114300" simplePos="0" relativeHeight="251659264" behindDoc="0" locked="0" layoutInCell="1" allowOverlap="1" wp14:anchorId="36B4E620" wp14:editId="54ED2274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C905F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7F4B7508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0CD5C306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7FA76E41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553DB2D7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sz w:val="20"/>
        </w:rPr>
      </w:pPr>
    </w:p>
    <w:p w14:paraId="3B02CC6E" w14:textId="2DF2CEB6" w:rsidR="004C1EF5" w:rsidRPr="00FB2F32" w:rsidRDefault="004C1EF5" w:rsidP="00F127C0">
      <w:pPr>
        <w:suppressAutoHyphens/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>
        <w:rPr>
          <w:rFonts w:ascii="Verdana" w:hAnsi="Verdana"/>
          <w:b/>
          <w:sz w:val="32"/>
          <w:szCs w:val="32"/>
        </w:rPr>
        <w:t> 9</w:t>
      </w:r>
    </w:p>
    <w:p w14:paraId="75696822" w14:textId="77777777" w:rsidR="004C1EF5" w:rsidRPr="005450D8" w:rsidRDefault="004C1EF5" w:rsidP="00F127C0">
      <w:pPr>
        <w:suppressAutoHyphens/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>
        <w:rPr>
          <w:rFonts w:ascii="Verdana" w:hAnsi="Verdana"/>
          <w:b/>
          <w:sz w:val="32"/>
          <w:szCs w:val="32"/>
        </w:rPr>
        <w:t>P</w:t>
      </w:r>
      <w:r w:rsidRPr="005450D8">
        <w:rPr>
          <w:rFonts w:ascii="Verdana" w:hAnsi="Verdana"/>
          <w:b/>
          <w:sz w:val="32"/>
          <w:szCs w:val="32"/>
        </w:rPr>
        <w:t>ořízení a implementace systému pro správu identit v IS SZIF“</w:t>
      </w:r>
    </w:p>
    <w:p w14:paraId="67CCC7D3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b/>
          <w:sz w:val="48"/>
          <w:szCs w:val="48"/>
        </w:rPr>
      </w:pPr>
    </w:p>
    <w:p w14:paraId="361AE403" w14:textId="77777777" w:rsidR="004C1EF5" w:rsidRPr="0090493D" w:rsidRDefault="004C1EF5" w:rsidP="00B22204">
      <w:pPr>
        <w:suppressAutoHyphens/>
        <w:spacing w:line="260" w:lineRule="atLeast"/>
        <w:jc w:val="both"/>
        <w:rPr>
          <w:rFonts w:ascii="Verdana" w:hAnsi="Verdana"/>
          <w:b/>
          <w:sz w:val="48"/>
          <w:szCs w:val="48"/>
        </w:rPr>
      </w:pPr>
    </w:p>
    <w:p w14:paraId="40AA1251" w14:textId="3944A6CF" w:rsidR="004C1EF5" w:rsidRPr="00FB2F32" w:rsidRDefault="004C1EF5" w:rsidP="00F127C0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caps/>
          <w:sz w:val="48"/>
          <w:szCs w:val="48"/>
        </w:rPr>
        <w:t>S</w:t>
      </w:r>
      <w:r w:rsidR="007D47B4">
        <w:rPr>
          <w:rFonts w:ascii="Verdana" w:hAnsi="Verdana"/>
          <w:b/>
          <w:caps/>
          <w:sz w:val="48"/>
          <w:szCs w:val="48"/>
        </w:rPr>
        <w:t>pecifikace předmětu plnění – minimální technické podmínky</w:t>
      </w:r>
    </w:p>
    <w:p w14:paraId="578D955A" w14:textId="77777777" w:rsidR="004C1EF5" w:rsidRDefault="004C1EF5" w:rsidP="00B22204">
      <w:pPr>
        <w:suppressAutoHyphens/>
        <w:spacing w:line="260" w:lineRule="atLeast"/>
        <w:jc w:val="both"/>
      </w:pPr>
      <w: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C1EF5" w:rsidRPr="00A94DCC" w14:paraId="4C42B8B5" w14:textId="77777777" w:rsidTr="00B22204">
        <w:tc>
          <w:tcPr>
            <w:tcW w:w="9062" w:type="dxa"/>
            <w:shd w:val="clear" w:color="auto" w:fill="006600"/>
          </w:tcPr>
          <w:p w14:paraId="6DA7750F" w14:textId="084E62DB" w:rsidR="004C1EF5" w:rsidRPr="00ED7D37" w:rsidRDefault="007D47B4" w:rsidP="00B22204">
            <w:pPr>
              <w:suppressAutoHyphens/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Specifikace předmětu plnění – Minimální technické podmínky</w:t>
            </w:r>
          </w:p>
        </w:tc>
      </w:tr>
    </w:tbl>
    <w:p w14:paraId="72C6E882" w14:textId="77777777" w:rsidR="00D547D5" w:rsidRDefault="00D547D5" w:rsidP="00B22204">
      <w:pPr>
        <w:jc w:val="both"/>
      </w:pPr>
    </w:p>
    <w:p w14:paraId="2A8B8EB8" w14:textId="77777777" w:rsidR="00FB1915" w:rsidRDefault="00D547D5" w:rsidP="00BD6556">
      <w:pPr>
        <w:spacing w:after="120"/>
        <w:ind w:left="360"/>
        <w:jc w:val="both"/>
        <w:rPr>
          <w:szCs w:val="18"/>
        </w:rPr>
      </w:pPr>
      <w:r>
        <w:rPr>
          <w:szCs w:val="18"/>
        </w:rPr>
        <w:t xml:space="preserve">Níže uvedené </w:t>
      </w:r>
      <w:r w:rsidR="007D47B4">
        <w:rPr>
          <w:szCs w:val="18"/>
        </w:rPr>
        <w:t xml:space="preserve">minimální technické podmínky </w:t>
      </w:r>
      <w:r>
        <w:rPr>
          <w:szCs w:val="18"/>
        </w:rPr>
        <w:t xml:space="preserve">stanovuje Zadavatel </w:t>
      </w:r>
      <w:r w:rsidR="007D47B4">
        <w:rPr>
          <w:szCs w:val="18"/>
        </w:rPr>
        <w:t>v rámci veřejné zakázky s</w:t>
      </w:r>
      <w:r w:rsidR="00B372F6">
        <w:rPr>
          <w:szCs w:val="18"/>
        </w:rPr>
        <w:t> </w:t>
      </w:r>
      <w:r w:rsidR="007D47B4">
        <w:rPr>
          <w:szCs w:val="18"/>
        </w:rPr>
        <w:t xml:space="preserve">názvem „Pořízení a implementace systému pro správu identit v IS SZIF“ </w:t>
      </w:r>
      <w:r>
        <w:rPr>
          <w:szCs w:val="18"/>
        </w:rPr>
        <w:t xml:space="preserve">za účelem prokázání </w:t>
      </w:r>
      <w:r w:rsidR="007D47B4">
        <w:rPr>
          <w:szCs w:val="18"/>
        </w:rPr>
        <w:t xml:space="preserve">technických </w:t>
      </w:r>
      <w:r w:rsidR="00000BAC">
        <w:rPr>
          <w:szCs w:val="18"/>
        </w:rPr>
        <w:t xml:space="preserve">parametrů a </w:t>
      </w:r>
      <w:r w:rsidR="007D47B4">
        <w:rPr>
          <w:szCs w:val="18"/>
        </w:rPr>
        <w:t>vlastností</w:t>
      </w:r>
      <w:r w:rsidR="00000BAC">
        <w:rPr>
          <w:szCs w:val="18"/>
        </w:rPr>
        <w:t xml:space="preserve"> poptávaného systému</w:t>
      </w:r>
      <w:r w:rsidR="007D47B4">
        <w:rPr>
          <w:szCs w:val="18"/>
        </w:rPr>
        <w:t xml:space="preserve"> a </w:t>
      </w:r>
      <w:r>
        <w:rPr>
          <w:szCs w:val="18"/>
        </w:rPr>
        <w:t>schopností samotného nástroje</w:t>
      </w:r>
      <w:r w:rsidR="00000BAC">
        <w:rPr>
          <w:szCs w:val="18"/>
        </w:rPr>
        <w:t xml:space="preserve"> pro správu identit </w:t>
      </w:r>
      <w:r>
        <w:rPr>
          <w:szCs w:val="18"/>
        </w:rPr>
        <w:t xml:space="preserve">splnit výkonnostní podmínky v prostředí Zadavatele. </w:t>
      </w:r>
    </w:p>
    <w:p w14:paraId="57D20DEE" w14:textId="558F7B90" w:rsidR="00410A7E" w:rsidRDefault="00D547D5" w:rsidP="00BD6556">
      <w:pPr>
        <w:spacing w:after="120"/>
        <w:ind w:left="360"/>
        <w:jc w:val="both"/>
        <w:rPr>
          <w:szCs w:val="18"/>
        </w:rPr>
      </w:pPr>
      <w:r>
        <w:rPr>
          <w:szCs w:val="18"/>
        </w:rPr>
        <w:t xml:space="preserve">S ohledem na klíčovou roli poptávané technologie v informačním systému Zadavatele (informační systém slouží k administraci dotačních titulů v objemu cca 40 mld. Kč ročně), vyžaduje Zadavatel, aby </w:t>
      </w:r>
      <w:r w:rsidR="00410A7E">
        <w:rPr>
          <w:szCs w:val="18"/>
        </w:rPr>
        <w:t xml:space="preserve">splnění výkonnostních </w:t>
      </w:r>
      <w:r w:rsidR="00927AB3">
        <w:rPr>
          <w:szCs w:val="18"/>
        </w:rPr>
        <w:t>parametr</w:t>
      </w:r>
      <w:r w:rsidR="00CA57D2">
        <w:rPr>
          <w:szCs w:val="18"/>
        </w:rPr>
        <w:t>ů</w:t>
      </w:r>
      <w:r w:rsidR="00410A7E">
        <w:rPr>
          <w:szCs w:val="18"/>
        </w:rPr>
        <w:t xml:space="preserve"> byl</w:t>
      </w:r>
      <w:r w:rsidR="00000BAC">
        <w:rPr>
          <w:szCs w:val="18"/>
        </w:rPr>
        <w:t>o</w:t>
      </w:r>
      <w:r w:rsidR="00410A7E">
        <w:rPr>
          <w:szCs w:val="18"/>
        </w:rPr>
        <w:t xml:space="preserve"> doloženo produktivně realizovanými </w:t>
      </w:r>
      <w:r w:rsidR="00000BAC">
        <w:rPr>
          <w:szCs w:val="18"/>
        </w:rPr>
        <w:t>a</w:t>
      </w:r>
      <w:r w:rsidR="00FB1915">
        <w:rPr>
          <w:szCs w:val="18"/>
        </w:rPr>
        <w:t> </w:t>
      </w:r>
      <w:r w:rsidR="00000BAC">
        <w:rPr>
          <w:szCs w:val="18"/>
        </w:rPr>
        <w:t xml:space="preserve">implementovanými </w:t>
      </w:r>
      <w:r w:rsidR="00410A7E">
        <w:rPr>
          <w:szCs w:val="18"/>
        </w:rPr>
        <w:t xml:space="preserve">projekty prokazujícími </w:t>
      </w:r>
      <w:r w:rsidR="00000BAC">
        <w:rPr>
          <w:szCs w:val="18"/>
        </w:rPr>
        <w:t xml:space="preserve">výkonnostní parametry </w:t>
      </w:r>
      <w:r w:rsidR="00410A7E">
        <w:rPr>
          <w:szCs w:val="18"/>
        </w:rPr>
        <w:t>samotného nabízeného nástroje a schopnost technologie obsluhovat identity v informačním systému Zadavatele.</w:t>
      </w:r>
    </w:p>
    <w:p w14:paraId="7D25BEE2" w14:textId="57E259D2" w:rsidR="00927AB3" w:rsidRPr="00BD6556" w:rsidRDefault="00927AB3" w:rsidP="00BD6556">
      <w:pPr>
        <w:pStyle w:val="Nadpis2"/>
        <w:keepLines w:val="0"/>
        <w:numPr>
          <w:ilvl w:val="0"/>
          <w:numId w:val="13"/>
        </w:numPr>
        <w:suppressAutoHyphens/>
        <w:spacing w:before="480" w:after="360" w:line="276" w:lineRule="auto"/>
        <w:ind w:left="714" w:hanging="357"/>
        <w:jc w:val="both"/>
        <w:rPr>
          <w:sz w:val="18"/>
          <w:szCs w:val="18"/>
          <w:u w:val="single"/>
        </w:rPr>
      </w:pPr>
      <w:r w:rsidRPr="00CA57D2">
        <w:rPr>
          <w:sz w:val="18"/>
          <w:szCs w:val="18"/>
          <w:u w:val="single"/>
        </w:rPr>
        <w:t>Požadované výkonnostní parametry IDM nástroje</w:t>
      </w:r>
    </w:p>
    <w:p w14:paraId="306D4325" w14:textId="160614F8" w:rsidR="00D547D5" w:rsidRPr="00E61C8D" w:rsidRDefault="00B97C8D" w:rsidP="00B22204">
      <w:pPr>
        <w:pStyle w:val="Odstavecseseznamem"/>
        <w:numPr>
          <w:ilvl w:val="0"/>
          <w:numId w:val="11"/>
        </w:numPr>
        <w:spacing w:after="120"/>
        <w:jc w:val="both"/>
        <w:rPr>
          <w:szCs w:val="18"/>
        </w:rPr>
      </w:pPr>
      <w:r>
        <w:rPr>
          <w:szCs w:val="18"/>
        </w:rPr>
        <w:t xml:space="preserve">Systém IDM je technologicky </w:t>
      </w:r>
      <w:r w:rsidR="00010D60">
        <w:rPr>
          <w:szCs w:val="18"/>
        </w:rPr>
        <w:t xml:space="preserve">dimenzovaný </w:t>
      </w:r>
      <w:r>
        <w:rPr>
          <w:szCs w:val="18"/>
        </w:rPr>
        <w:t>pro běžné rutinní užívání v</w:t>
      </w:r>
      <w:r w:rsidR="00010D60">
        <w:rPr>
          <w:szCs w:val="18"/>
        </w:rPr>
        <w:t> </w:t>
      </w:r>
      <w:r>
        <w:rPr>
          <w:szCs w:val="18"/>
        </w:rPr>
        <w:t>prostředí</w:t>
      </w:r>
      <w:r w:rsidR="00010D60">
        <w:rPr>
          <w:szCs w:val="18"/>
        </w:rPr>
        <w:t xml:space="preserve"> informačního systému </w:t>
      </w:r>
      <w:r w:rsidR="001A01BD">
        <w:rPr>
          <w:szCs w:val="18"/>
        </w:rPr>
        <w:t>s připravenou i</w:t>
      </w:r>
      <w:r w:rsidR="00010D60">
        <w:rPr>
          <w:szCs w:val="18"/>
        </w:rPr>
        <w:t>ntegra</w:t>
      </w:r>
      <w:r w:rsidR="001A01BD">
        <w:rPr>
          <w:szCs w:val="18"/>
        </w:rPr>
        <w:t xml:space="preserve">cí na </w:t>
      </w:r>
      <w:r w:rsidR="00010D60">
        <w:rPr>
          <w:szCs w:val="18"/>
        </w:rPr>
        <w:t xml:space="preserve">platformu SAP a umožňuje </w:t>
      </w:r>
      <w:r w:rsidR="001A01BD">
        <w:rPr>
          <w:szCs w:val="18"/>
        </w:rPr>
        <w:t xml:space="preserve">v informačních systémech na platformě </w:t>
      </w:r>
      <w:r w:rsidR="001A01BD" w:rsidRPr="00E61C8D">
        <w:rPr>
          <w:szCs w:val="18"/>
        </w:rPr>
        <w:t xml:space="preserve">SAP </w:t>
      </w:r>
      <w:r w:rsidR="00010D60" w:rsidRPr="00E61C8D">
        <w:rPr>
          <w:szCs w:val="18"/>
        </w:rPr>
        <w:t xml:space="preserve">plně řídit komplexní správu </w:t>
      </w:r>
      <w:r w:rsidR="001A01BD" w:rsidRPr="00E61C8D">
        <w:rPr>
          <w:szCs w:val="18"/>
        </w:rPr>
        <w:t xml:space="preserve">různých skupin </w:t>
      </w:r>
      <w:r w:rsidR="00010D60" w:rsidRPr="00E61C8D">
        <w:rPr>
          <w:szCs w:val="18"/>
        </w:rPr>
        <w:t>uživatelů včetně jejich přístupových oprávnění a rolí</w:t>
      </w:r>
      <w:r w:rsidR="00D547D5" w:rsidRPr="00E61C8D">
        <w:rPr>
          <w:szCs w:val="18"/>
        </w:rPr>
        <w:t>, a to v následujícím rozsahu:</w:t>
      </w:r>
    </w:p>
    <w:p w14:paraId="6AB5BA8E" w14:textId="1ACCE51D" w:rsidR="00D547D5" w:rsidRPr="00E61C8D" w:rsidRDefault="00C63B27" w:rsidP="00B22204">
      <w:pPr>
        <w:pStyle w:val="Odstavecseseznamem"/>
        <w:keepLines/>
        <w:numPr>
          <w:ilvl w:val="0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>Správa v</w:t>
      </w:r>
      <w:r w:rsidR="00D547D5" w:rsidRPr="00E61C8D">
        <w:rPr>
          <w:szCs w:val="18"/>
        </w:rPr>
        <w:t>íce než 1</w:t>
      </w:r>
      <w:r w:rsidR="00927D9B" w:rsidRPr="00E61C8D">
        <w:rPr>
          <w:szCs w:val="18"/>
        </w:rPr>
        <w:t>5</w:t>
      </w:r>
      <w:r w:rsidR="00D547D5" w:rsidRPr="00E61C8D">
        <w:rPr>
          <w:szCs w:val="18"/>
        </w:rPr>
        <w:t>00 interních zaměstnanců (identit)</w:t>
      </w:r>
      <w:r w:rsidRPr="00E61C8D">
        <w:rPr>
          <w:szCs w:val="18"/>
        </w:rPr>
        <w:t xml:space="preserve"> v rozsahu uživatelské jméno, heslo</w:t>
      </w:r>
      <w:r w:rsidR="001A01BD" w:rsidRPr="00E61C8D">
        <w:rPr>
          <w:szCs w:val="18"/>
        </w:rPr>
        <w:t>, další volitelné a definovatelné atributy (organizační struktura a přiřazení, atributy zaměstnance používané standardně v adresářové struktuře)</w:t>
      </w:r>
      <w:r w:rsidR="00B3253C">
        <w:rPr>
          <w:szCs w:val="18"/>
        </w:rPr>
        <w:t>;</w:t>
      </w:r>
      <w:r w:rsidR="001A01BD" w:rsidRPr="00E61C8D">
        <w:rPr>
          <w:szCs w:val="18"/>
        </w:rPr>
        <w:t xml:space="preserve"> </w:t>
      </w:r>
      <w:r w:rsidRPr="00E61C8D">
        <w:rPr>
          <w:szCs w:val="18"/>
        </w:rPr>
        <w:t xml:space="preserve"> </w:t>
      </w:r>
    </w:p>
    <w:p w14:paraId="58C2CACD" w14:textId="417E3A2A" w:rsidR="00D547D5" w:rsidRPr="00E61C8D" w:rsidRDefault="001A01BD" w:rsidP="00B22204">
      <w:pPr>
        <w:pStyle w:val="Odstavecseseznamem"/>
        <w:keepLines/>
        <w:numPr>
          <w:ilvl w:val="0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>Správa v</w:t>
      </w:r>
      <w:r w:rsidR="00D547D5" w:rsidRPr="00E61C8D">
        <w:rPr>
          <w:szCs w:val="18"/>
        </w:rPr>
        <w:t xml:space="preserve">íce než </w:t>
      </w:r>
      <w:r w:rsidR="00B97C8D" w:rsidRPr="00E61C8D">
        <w:rPr>
          <w:szCs w:val="18"/>
        </w:rPr>
        <w:t>10</w:t>
      </w:r>
      <w:r w:rsidR="00D547D5" w:rsidRPr="00E61C8D">
        <w:rPr>
          <w:szCs w:val="18"/>
        </w:rPr>
        <w:t>0.000 internetových (portálových, či jinak externích uživatelů), jejichž údaje jsou evidovány v CRM nástroji (jakákoliv platforma) s integrací na prostředí SAP</w:t>
      </w:r>
      <w:r w:rsidR="00B3253C">
        <w:rPr>
          <w:szCs w:val="18"/>
        </w:rPr>
        <w:t>;</w:t>
      </w:r>
    </w:p>
    <w:p w14:paraId="43EB05EB" w14:textId="65C1EC25" w:rsidR="00D547D5" w:rsidRPr="00E61C8D" w:rsidRDefault="00D547D5" w:rsidP="00B22204">
      <w:pPr>
        <w:pStyle w:val="Odstavecseseznamem"/>
        <w:keepLines/>
        <w:numPr>
          <w:ilvl w:val="0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>V systémech SAP j</w:t>
      </w:r>
      <w:r w:rsidR="001A01BD" w:rsidRPr="00E61C8D">
        <w:rPr>
          <w:szCs w:val="18"/>
        </w:rPr>
        <w:t xml:space="preserve">e možné </w:t>
      </w:r>
      <w:r w:rsidRPr="00E61C8D">
        <w:rPr>
          <w:szCs w:val="18"/>
        </w:rPr>
        <w:t>řízen</w:t>
      </w:r>
      <w:r w:rsidR="001A01BD" w:rsidRPr="00E61C8D">
        <w:rPr>
          <w:szCs w:val="18"/>
        </w:rPr>
        <w:t>í</w:t>
      </w:r>
      <w:r w:rsidRPr="00E61C8D">
        <w:rPr>
          <w:szCs w:val="18"/>
        </w:rPr>
        <w:t xml:space="preserve"> </w:t>
      </w:r>
      <w:r w:rsidR="001A01BD" w:rsidRPr="00E61C8D">
        <w:rPr>
          <w:szCs w:val="18"/>
        </w:rPr>
        <w:t xml:space="preserve">uživatelských oprávnění a </w:t>
      </w:r>
      <w:r w:rsidRPr="00E61C8D">
        <w:rPr>
          <w:szCs w:val="18"/>
        </w:rPr>
        <w:t>rol</w:t>
      </w:r>
      <w:r w:rsidR="001A01BD" w:rsidRPr="00E61C8D">
        <w:rPr>
          <w:szCs w:val="18"/>
        </w:rPr>
        <w:t>í</w:t>
      </w:r>
      <w:r w:rsidRPr="00E61C8D">
        <w:rPr>
          <w:szCs w:val="18"/>
        </w:rPr>
        <w:t xml:space="preserve"> v následujícím objemu:</w:t>
      </w:r>
    </w:p>
    <w:p w14:paraId="2A4EF458" w14:textId="6E61AF20" w:rsidR="00D547D5" w:rsidRPr="00E61C8D" w:rsidRDefault="00D547D5" w:rsidP="00B22204">
      <w:pPr>
        <w:pStyle w:val="Odstavecseseznamem"/>
        <w:keepLines/>
        <w:numPr>
          <w:ilvl w:val="1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 xml:space="preserve">Počet rolí v SAP java systémech (např. SAP NetWeaver Portal) – více než </w:t>
      </w:r>
      <w:r w:rsidR="001A01BD" w:rsidRPr="00E61C8D">
        <w:rPr>
          <w:szCs w:val="18"/>
        </w:rPr>
        <w:t>15</w:t>
      </w:r>
      <w:r w:rsidRPr="00E61C8D">
        <w:rPr>
          <w:szCs w:val="18"/>
        </w:rPr>
        <w:t>00</w:t>
      </w:r>
      <w:r w:rsidR="00B372F6">
        <w:rPr>
          <w:szCs w:val="18"/>
        </w:rPr>
        <w:t xml:space="preserve"> rolí</w:t>
      </w:r>
    </w:p>
    <w:p w14:paraId="3200A3FE" w14:textId="50F05B20" w:rsidR="00D547D5" w:rsidRPr="00E61C8D" w:rsidRDefault="00D547D5" w:rsidP="00B22204">
      <w:pPr>
        <w:pStyle w:val="Odstavecseseznamem"/>
        <w:keepLines/>
        <w:numPr>
          <w:ilvl w:val="1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 xml:space="preserve">Počet rolí v SAP R/3 modulech – více než </w:t>
      </w:r>
      <w:r w:rsidR="001A01BD" w:rsidRPr="00E61C8D">
        <w:rPr>
          <w:szCs w:val="18"/>
        </w:rPr>
        <w:t>10</w:t>
      </w:r>
      <w:r w:rsidRPr="00E61C8D">
        <w:rPr>
          <w:szCs w:val="18"/>
        </w:rPr>
        <w:t>.000 rolí</w:t>
      </w:r>
      <w:r w:rsidR="00B3253C">
        <w:rPr>
          <w:szCs w:val="18"/>
        </w:rPr>
        <w:t>;</w:t>
      </w:r>
    </w:p>
    <w:p w14:paraId="5DA020D0" w14:textId="4FBEE7DF" w:rsidR="00D547D5" w:rsidRPr="00E61C8D" w:rsidRDefault="00D547D5" w:rsidP="00B22204">
      <w:pPr>
        <w:pStyle w:val="Odstavecseseznamem"/>
        <w:keepLines/>
        <w:numPr>
          <w:ilvl w:val="0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 xml:space="preserve">Součástí produktivního fungování IDM nástroje </w:t>
      </w:r>
      <w:r w:rsidR="001A01BD" w:rsidRPr="00E61C8D">
        <w:rPr>
          <w:szCs w:val="18"/>
        </w:rPr>
        <w:t xml:space="preserve">je </w:t>
      </w:r>
      <w:r w:rsidRPr="00E61C8D">
        <w:rPr>
          <w:szCs w:val="18"/>
        </w:rPr>
        <w:t>provádění auditních analýz, SoD na úrovni:</w:t>
      </w:r>
    </w:p>
    <w:p w14:paraId="6317A7B9" w14:textId="77777777" w:rsidR="00D547D5" w:rsidRPr="00E61C8D" w:rsidRDefault="00D547D5" w:rsidP="00B22204">
      <w:pPr>
        <w:pStyle w:val="Odstavecseseznamem"/>
        <w:keepLines/>
        <w:numPr>
          <w:ilvl w:val="1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>SAP role,</w:t>
      </w:r>
    </w:p>
    <w:p w14:paraId="1D8A4E15" w14:textId="77777777" w:rsidR="00D547D5" w:rsidRPr="00E61C8D" w:rsidRDefault="00D547D5" w:rsidP="00B22204">
      <w:pPr>
        <w:pStyle w:val="Odstavecseseznamem"/>
        <w:keepLines/>
        <w:numPr>
          <w:ilvl w:val="1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>SAP profil,</w:t>
      </w:r>
    </w:p>
    <w:p w14:paraId="5DE2485B" w14:textId="77777777" w:rsidR="00D547D5" w:rsidRPr="00E61C8D" w:rsidRDefault="00D547D5" w:rsidP="00B22204">
      <w:pPr>
        <w:pStyle w:val="Odstavecseseznamem"/>
        <w:keepLines/>
        <w:numPr>
          <w:ilvl w:val="1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 xml:space="preserve">Objekt oprávnění v SAP, </w:t>
      </w:r>
    </w:p>
    <w:p w14:paraId="4CFEA4E6" w14:textId="064B7094" w:rsidR="00D547D5" w:rsidRDefault="00D547D5" w:rsidP="00B3253C">
      <w:pPr>
        <w:pStyle w:val="Odstavecseseznamem"/>
        <w:spacing w:after="120"/>
        <w:ind w:left="1068"/>
        <w:jc w:val="both"/>
        <w:rPr>
          <w:szCs w:val="18"/>
        </w:rPr>
      </w:pPr>
      <w:r>
        <w:rPr>
          <w:szCs w:val="18"/>
        </w:rPr>
        <w:t xml:space="preserve">kdy součástí prostředí </w:t>
      </w:r>
      <w:r w:rsidR="001A01BD">
        <w:rPr>
          <w:szCs w:val="18"/>
        </w:rPr>
        <w:t>v informačním systému na platformě SAP jsou</w:t>
      </w:r>
      <w:r>
        <w:rPr>
          <w:szCs w:val="18"/>
        </w:rPr>
        <w:t xml:space="preserve"> uživatelsky (zákaznickým vývojem) vytvořené elementy (role, profil, objekt)</w:t>
      </w:r>
      <w:r w:rsidR="00B3253C">
        <w:rPr>
          <w:szCs w:val="18"/>
        </w:rPr>
        <w:t>;</w:t>
      </w:r>
    </w:p>
    <w:p w14:paraId="4A54A7D1" w14:textId="56C24CD1" w:rsidR="001A01BD" w:rsidRDefault="001A01BD" w:rsidP="00B22204">
      <w:pPr>
        <w:pStyle w:val="Odstavecseseznamem"/>
        <w:numPr>
          <w:ilvl w:val="0"/>
          <w:numId w:val="8"/>
        </w:numPr>
        <w:spacing w:after="120"/>
        <w:jc w:val="both"/>
        <w:rPr>
          <w:szCs w:val="18"/>
        </w:rPr>
      </w:pPr>
      <w:r>
        <w:rPr>
          <w:szCs w:val="18"/>
        </w:rPr>
        <w:t>Správa organizačních struktur v IDM nástroji s integrací na prostředí SAP, kdy součástí správy v nástroji IDM je možnost udržovat různé typy organizačních struktur (organizační struktura společnosti, organizační struktury ad hoc projektů, projektových i provozních týmů, technické organizační struktury s čistě manuální definicí hierarchie)</w:t>
      </w:r>
      <w:r w:rsidR="003D522C">
        <w:rPr>
          <w:szCs w:val="18"/>
        </w:rPr>
        <w:t>, včetně libovolného naplnění jednotlivých typů organizačních struktur uživateli</w:t>
      </w:r>
      <w:r w:rsidR="00B3253C">
        <w:rPr>
          <w:szCs w:val="18"/>
        </w:rPr>
        <w:t>;</w:t>
      </w:r>
    </w:p>
    <w:p w14:paraId="4559F1E3" w14:textId="78C60450" w:rsidR="001A01BD" w:rsidRDefault="001A01BD" w:rsidP="00B22204">
      <w:pPr>
        <w:pStyle w:val="Odstavecseseznamem"/>
        <w:numPr>
          <w:ilvl w:val="0"/>
          <w:numId w:val="8"/>
        </w:numPr>
        <w:spacing w:after="120"/>
        <w:jc w:val="both"/>
        <w:rPr>
          <w:szCs w:val="18"/>
        </w:rPr>
      </w:pPr>
      <w:r>
        <w:rPr>
          <w:szCs w:val="18"/>
        </w:rPr>
        <w:t>Integrace na prostředí SAP je možná standardními prostředky na centrální správu uživatelů SAP, případně prostřednictvím zákaznicky customizovatelných webových služeb.</w:t>
      </w:r>
    </w:p>
    <w:p w14:paraId="2FD30F1E" w14:textId="1C5D556D" w:rsidR="00C63B27" w:rsidRDefault="00C63B27" w:rsidP="00592638">
      <w:pPr>
        <w:pStyle w:val="Odstavecseseznamem"/>
        <w:spacing w:after="0"/>
        <w:contextualSpacing w:val="0"/>
        <w:jc w:val="both"/>
        <w:rPr>
          <w:szCs w:val="18"/>
        </w:rPr>
      </w:pPr>
    </w:p>
    <w:p w14:paraId="43A2F696" w14:textId="42DC6531" w:rsidR="00C63B27" w:rsidRPr="00B3253C" w:rsidRDefault="00B372F6" w:rsidP="00B22204">
      <w:pPr>
        <w:pStyle w:val="Odstavecseseznamem"/>
        <w:spacing w:after="120"/>
        <w:jc w:val="both"/>
        <w:rPr>
          <w:b/>
          <w:bCs/>
          <w:szCs w:val="18"/>
        </w:rPr>
      </w:pPr>
      <w:r w:rsidRPr="00B3253C">
        <w:rPr>
          <w:b/>
          <w:bCs/>
          <w:szCs w:val="18"/>
        </w:rPr>
        <w:t>Dodavatel předloží</w:t>
      </w:r>
      <w:r w:rsidR="00B3253C" w:rsidRPr="00B3253C">
        <w:rPr>
          <w:b/>
          <w:bCs/>
          <w:szCs w:val="18"/>
        </w:rPr>
        <w:t xml:space="preserve"> v předběžné nabídce a nabídce</w:t>
      </w:r>
      <w:r w:rsidRPr="00B3253C">
        <w:rPr>
          <w:b/>
          <w:bCs/>
          <w:szCs w:val="18"/>
        </w:rPr>
        <w:t xml:space="preserve"> </w:t>
      </w:r>
      <w:r w:rsidR="004A1A3F" w:rsidRPr="00B3253C">
        <w:rPr>
          <w:b/>
          <w:bCs/>
          <w:szCs w:val="18"/>
        </w:rPr>
        <w:t>písemné potvrzení</w:t>
      </w:r>
      <w:r w:rsidR="00CA57D2">
        <w:rPr>
          <w:b/>
          <w:bCs/>
          <w:szCs w:val="18"/>
        </w:rPr>
        <w:t>,</w:t>
      </w:r>
      <w:r w:rsidR="004A1A3F" w:rsidRPr="00B3253C">
        <w:rPr>
          <w:b/>
          <w:bCs/>
          <w:szCs w:val="18"/>
        </w:rPr>
        <w:t xml:space="preserve"> z něhož bude jednoznačně vyplývat, </w:t>
      </w:r>
      <w:r w:rsidR="001A01BD" w:rsidRPr="00B3253C">
        <w:rPr>
          <w:b/>
          <w:bCs/>
          <w:szCs w:val="18"/>
        </w:rPr>
        <w:t>že</w:t>
      </w:r>
      <w:r w:rsidR="004A1A3F" w:rsidRPr="00B3253C">
        <w:rPr>
          <w:b/>
          <w:bCs/>
          <w:szCs w:val="18"/>
        </w:rPr>
        <w:t xml:space="preserve"> </w:t>
      </w:r>
      <w:r w:rsidR="001A01BD" w:rsidRPr="00B3253C">
        <w:rPr>
          <w:b/>
          <w:bCs/>
          <w:szCs w:val="18"/>
        </w:rPr>
        <w:t>existuj</w:t>
      </w:r>
      <w:r w:rsidR="004A1A3F" w:rsidRPr="00B3253C">
        <w:rPr>
          <w:b/>
          <w:bCs/>
          <w:szCs w:val="18"/>
        </w:rPr>
        <w:t xml:space="preserve">e </w:t>
      </w:r>
      <w:r w:rsidR="001A01BD" w:rsidRPr="00B3253C">
        <w:rPr>
          <w:b/>
          <w:bCs/>
          <w:szCs w:val="18"/>
        </w:rPr>
        <w:t xml:space="preserve">alespoň </w:t>
      </w:r>
      <w:r w:rsidR="00B3253C">
        <w:rPr>
          <w:b/>
          <w:bCs/>
          <w:szCs w:val="18"/>
        </w:rPr>
        <w:t>1</w:t>
      </w:r>
      <w:r w:rsidR="001A01BD" w:rsidRPr="00B3253C">
        <w:rPr>
          <w:b/>
          <w:bCs/>
          <w:szCs w:val="18"/>
        </w:rPr>
        <w:t xml:space="preserve"> produktivně a rutinně užív</w:t>
      </w:r>
      <w:r w:rsidR="004A1A3F" w:rsidRPr="00B3253C">
        <w:rPr>
          <w:b/>
          <w:bCs/>
          <w:szCs w:val="18"/>
        </w:rPr>
        <w:t>aná</w:t>
      </w:r>
      <w:r w:rsidR="001A01BD" w:rsidRPr="00B3253C">
        <w:rPr>
          <w:b/>
          <w:bCs/>
          <w:szCs w:val="18"/>
        </w:rPr>
        <w:t xml:space="preserve"> instalace</w:t>
      </w:r>
      <w:r w:rsidR="004A1A3F" w:rsidRPr="00B3253C">
        <w:rPr>
          <w:b/>
          <w:bCs/>
          <w:szCs w:val="18"/>
        </w:rPr>
        <w:t xml:space="preserve"> IDM nástroje</w:t>
      </w:r>
      <w:r w:rsidR="00CA57D2">
        <w:rPr>
          <w:b/>
          <w:bCs/>
          <w:szCs w:val="18"/>
        </w:rPr>
        <w:t xml:space="preserve">, který </w:t>
      </w:r>
      <w:r w:rsidR="004A1A3F" w:rsidRPr="00B3253C">
        <w:rPr>
          <w:b/>
          <w:bCs/>
          <w:szCs w:val="18"/>
        </w:rPr>
        <w:t>splňuj</w:t>
      </w:r>
      <w:r w:rsidR="00CA57D2">
        <w:rPr>
          <w:b/>
          <w:bCs/>
          <w:szCs w:val="18"/>
        </w:rPr>
        <w:t>e</w:t>
      </w:r>
      <w:r w:rsidR="004A1A3F" w:rsidRPr="00B3253C">
        <w:rPr>
          <w:b/>
          <w:bCs/>
          <w:szCs w:val="18"/>
        </w:rPr>
        <w:t xml:space="preserve"> </w:t>
      </w:r>
      <w:r w:rsidR="001D2959">
        <w:rPr>
          <w:b/>
          <w:bCs/>
          <w:szCs w:val="18"/>
        </w:rPr>
        <w:t xml:space="preserve">všechny </w:t>
      </w:r>
      <w:r w:rsidR="004A1A3F" w:rsidRPr="00B3253C">
        <w:rPr>
          <w:b/>
          <w:bCs/>
          <w:szCs w:val="18"/>
        </w:rPr>
        <w:t>výše uvedené výkonnostní parametry</w:t>
      </w:r>
      <w:r w:rsidR="00BD6556">
        <w:rPr>
          <w:b/>
          <w:bCs/>
          <w:szCs w:val="18"/>
        </w:rPr>
        <w:t>,</w:t>
      </w:r>
      <w:r w:rsidR="00CA57D2">
        <w:rPr>
          <w:b/>
          <w:bCs/>
          <w:szCs w:val="18"/>
        </w:rPr>
        <w:t xml:space="preserve"> a že</w:t>
      </w:r>
      <w:r w:rsidR="00B3253C">
        <w:rPr>
          <w:b/>
          <w:bCs/>
          <w:szCs w:val="18"/>
        </w:rPr>
        <w:t xml:space="preserve"> </w:t>
      </w:r>
      <w:r w:rsidR="001A01BD" w:rsidRPr="00B3253C">
        <w:rPr>
          <w:b/>
          <w:bCs/>
          <w:szCs w:val="18"/>
        </w:rPr>
        <w:t xml:space="preserve">komplexní správa </w:t>
      </w:r>
      <w:r w:rsidR="00927AB3" w:rsidRPr="00B3253C">
        <w:rPr>
          <w:b/>
          <w:bCs/>
          <w:szCs w:val="18"/>
        </w:rPr>
        <w:t xml:space="preserve">identit a </w:t>
      </w:r>
      <w:r w:rsidR="001A01BD" w:rsidRPr="00B3253C">
        <w:rPr>
          <w:b/>
          <w:bCs/>
          <w:szCs w:val="18"/>
        </w:rPr>
        <w:t xml:space="preserve">uživatelů </w:t>
      </w:r>
      <w:r w:rsidR="00CA57D2">
        <w:rPr>
          <w:b/>
          <w:bCs/>
          <w:szCs w:val="18"/>
        </w:rPr>
        <w:t>byla</w:t>
      </w:r>
      <w:r w:rsidR="001A01BD" w:rsidRPr="00B3253C">
        <w:rPr>
          <w:b/>
          <w:bCs/>
          <w:szCs w:val="18"/>
        </w:rPr>
        <w:t xml:space="preserve"> realizována interně (nikoliv dodavatelsky)</w:t>
      </w:r>
      <w:r w:rsidR="004A1A3F" w:rsidRPr="00B3253C">
        <w:rPr>
          <w:b/>
          <w:bCs/>
          <w:szCs w:val="18"/>
        </w:rPr>
        <w:t xml:space="preserve"> </w:t>
      </w:r>
      <w:r w:rsidR="000D30AA" w:rsidRPr="00B3253C">
        <w:rPr>
          <w:b/>
          <w:bCs/>
          <w:szCs w:val="18"/>
        </w:rPr>
        <w:t>s délkou produktivního provozu minimálně 12 měsíců.</w:t>
      </w:r>
      <w:r w:rsidR="00BD6556">
        <w:rPr>
          <w:b/>
          <w:bCs/>
          <w:szCs w:val="18"/>
        </w:rPr>
        <w:t xml:space="preserve"> Toto potvrzení</w:t>
      </w:r>
      <w:r w:rsidR="00BD6556" w:rsidRPr="00B3253C">
        <w:rPr>
          <w:b/>
          <w:bCs/>
          <w:szCs w:val="18"/>
        </w:rPr>
        <w:t xml:space="preserve"> bude vystaveno výrobcem </w:t>
      </w:r>
      <w:r w:rsidR="00BD6556">
        <w:rPr>
          <w:b/>
          <w:bCs/>
          <w:szCs w:val="18"/>
        </w:rPr>
        <w:t xml:space="preserve">SW </w:t>
      </w:r>
      <w:r w:rsidR="00BD6556" w:rsidRPr="00B3253C">
        <w:rPr>
          <w:b/>
          <w:bCs/>
          <w:szCs w:val="18"/>
        </w:rPr>
        <w:t>nebo objednatelem IDM nástroje</w:t>
      </w:r>
      <w:r w:rsidR="00BD6556">
        <w:rPr>
          <w:b/>
          <w:bCs/>
          <w:szCs w:val="18"/>
        </w:rPr>
        <w:t>.</w:t>
      </w:r>
    </w:p>
    <w:p w14:paraId="385D6D30" w14:textId="77777777" w:rsidR="00010D60" w:rsidRDefault="00010D60" w:rsidP="00B22204">
      <w:pPr>
        <w:spacing w:after="120"/>
        <w:jc w:val="both"/>
        <w:rPr>
          <w:szCs w:val="18"/>
        </w:rPr>
      </w:pPr>
    </w:p>
    <w:p w14:paraId="5B2365D5" w14:textId="77777777" w:rsidR="00B3253C" w:rsidRDefault="001A01BD" w:rsidP="00B3253C">
      <w:pPr>
        <w:pStyle w:val="Odstavecseseznamem"/>
        <w:numPr>
          <w:ilvl w:val="0"/>
          <w:numId w:val="11"/>
        </w:numPr>
        <w:spacing w:after="120"/>
        <w:jc w:val="both"/>
        <w:rPr>
          <w:szCs w:val="18"/>
        </w:rPr>
      </w:pPr>
      <w:r>
        <w:rPr>
          <w:szCs w:val="18"/>
        </w:rPr>
        <w:t>Systém IDM je aplikačně připravený</w:t>
      </w:r>
      <w:r w:rsidR="003D522C">
        <w:rPr>
          <w:szCs w:val="18"/>
        </w:rPr>
        <w:t xml:space="preserve"> (bez customiza</w:t>
      </w:r>
      <w:r w:rsidR="00B22204">
        <w:rPr>
          <w:szCs w:val="18"/>
        </w:rPr>
        <w:t>cí</w:t>
      </w:r>
      <w:r w:rsidR="003D522C">
        <w:rPr>
          <w:szCs w:val="18"/>
        </w:rPr>
        <w:t xml:space="preserve"> realizovaných nad rámec standardní instalace a podpory)</w:t>
      </w:r>
      <w:r>
        <w:rPr>
          <w:szCs w:val="18"/>
        </w:rPr>
        <w:t xml:space="preserve"> na integraci </w:t>
      </w:r>
      <w:r w:rsidR="00D547D5">
        <w:rPr>
          <w:szCs w:val="18"/>
        </w:rPr>
        <w:t xml:space="preserve">na správu uživatelských účtů s adresářovou strukturou a Microsoft Active Directory (MS AD) v následujícím </w:t>
      </w:r>
      <w:r w:rsidR="00B22204">
        <w:rPr>
          <w:szCs w:val="18"/>
        </w:rPr>
        <w:t>objemu</w:t>
      </w:r>
      <w:r w:rsidR="00D547D5">
        <w:rPr>
          <w:szCs w:val="18"/>
        </w:rPr>
        <w:t>:</w:t>
      </w:r>
    </w:p>
    <w:p w14:paraId="798C2417" w14:textId="4D3BBC22" w:rsidR="00D547D5" w:rsidRPr="00B3253C" w:rsidRDefault="00D547D5" w:rsidP="00B3253C">
      <w:pPr>
        <w:pStyle w:val="Odstavecseseznamem"/>
        <w:numPr>
          <w:ilvl w:val="0"/>
          <w:numId w:val="8"/>
        </w:numPr>
        <w:spacing w:after="120"/>
        <w:jc w:val="both"/>
        <w:rPr>
          <w:szCs w:val="18"/>
        </w:rPr>
      </w:pPr>
      <w:r w:rsidRPr="00B3253C">
        <w:rPr>
          <w:szCs w:val="18"/>
        </w:rPr>
        <w:t>Více než 1</w:t>
      </w:r>
      <w:r w:rsidR="00927D9B" w:rsidRPr="00B3253C">
        <w:rPr>
          <w:szCs w:val="18"/>
        </w:rPr>
        <w:t>5</w:t>
      </w:r>
      <w:r w:rsidRPr="00B3253C">
        <w:rPr>
          <w:szCs w:val="18"/>
        </w:rPr>
        <w:t xml:space="preserve">00 identit </w:t>
      </w:r>
      <w:r w:rsidR="003D522C" w:rsidRPr="00B3253C">
        <w:rPr>
          <w:szCs w:val="18"/>
        </w:rPr>
        <w:t>spravovaných</w:t>
      </w:r>
      <w:r w:rsidRPr="00B3253C">
        <w:rPr>
          <w:szCs w:val="18"/>
        </w:rPr>
        <w:t xml:space="preserve"> prostřednictvím MS AD</w:t>
      </w:r>
      <w:r w:rsidR="003D522C" w:rsidRPr="00B3253C">
        <w:rPr>
          <w:szCs w:val="18"/>
        </w:rPr>
        <w:t xml:space="preserve">, kdy primárním zdrojem dat </w:t>
      </w:r>
      <w:r w:rsidR="00B22204" w:rsidRPr="00B3253C">
        <w:rPr>
          <w:szCs w:val="18"/>
        </w:rPr>
        <w:t xml:space="preserve">pro MS AD </w:t>
      </w:r>
      <w:r w:rsidR="003D522C" w:rsidRPr="00B3253C">
        <w:rPr>
          <w:szCs w:val="18"/>
        </w:rPr>
        <w:t>je IDM nástroj</w:t>
      </w:r>
      <w:r w:rsidR="00B3253C">
        <w:rPr>
          <w:szCs w:val="18"/>
        </w:rPr>
        <w:t>;</w:t>
      </w:r>
    </w:p>
    <w:p w14:paraId="10517879" w14:textId="1D62A206" w:rsidR="00D547D5" w:rsidRPr="00E61C8D" w:rsidRDefault="003D522C" w:rsidP="00B22204">
      <w:pPr>
        <w:pStyle w:val="Odstavecseseznamem"/>
        <w:keepLines/>
        <w:numPr>
          <w:ilvl w:val="0"/>
          <w:numId w:val="8"/>
        </w:numPr>
        <w:spacing w:after="120" w:line="260" w:lineRule="exact"/>
        <w:jc w:val="both"/>
        <w:rPr>
          <w:szCs w:val="18"/>
        </w:rPr>
      </w:pPr>
      <w:r w:rsidRPr="00E61C8D">
        <w:rPr>
          <w:szCs w:val="18"/>
        </w:rPr>
        <w:t xml:space="preserve">Instalace </w:t>
      </w:r>
      <w:r w:rsidR="00D547D5" w:rsidRPr="00E61C8D">
        <w:rPr>
          <w:szCs w:val="18"/>
        </w:rPr>
        <w:t>MS AD</w:t>
      </w:r>
      <w:r w:rsidR="000D30AA" w:rsidRPr="00E61C8D">
        <w:rPr>
          <w:szCs w:val="18"/>
        </w:rPr>
        <w:t>, na kterou je IDM nástroj integrován,</w:t>
      </w:r>
      <w:r w:rsidR="00D547D5" w:rsidRPr="00E61C8D">
        <w:rPr>
          <w:szCs w:val="18"/>
        </w:rPr>
        <w:t xml:space="preserve"> </w:t>
      </w:r>
      <w:r w:rsidRPr="00E61C8D">
        <w:rPr>
          <w:szCs w:val="18"/>
        </w:rPr>
        <w:t xml:space="preserve">je </w:t>
      </w:r>
      <w:r w:rsidR="00D547D5" w:rsidRPr="00E61C8D">
        <w:rPr>
          <w:szCs w:val="18"/>
        </w:rPr>
        <w:t>standardn</w:t>
      </w:r>
      <w:r w:rsidRPr="00E61C8D">
        <w:rPr>
          <w:szCs w:val="18"/>
        </w:rPr>
        <w:t>í</w:t>
      </w:r>
      <w:r w:rsidR="00D547D5" w:rsidRPr="00E61C8D">
        <w:rPr>
          <w:szCs w:val="18"/>
        </w:rPr>
        <w:t xml:space="preserve"> v souladu s pokyny výrobce</w:t>
      </w:r>
      <w:r w:rsidRPr="00E61C8D">
        <w:rPr>
          <w:szCs w:val="18"/>
        </w:rPr>
        <w:t xml:space="preserve"> bez vytvořených customizací a úprav</w:t>
      </w:r>
      <w:r w:rsidR="00B3253C">
        <w:rPr>
          <w:szCs w:val="18"/>
        </w:rPr>
        <w:t>;</w:t>
      </w:r>
    </w:p>
    <w:p w14:paraId="20878603" w14:textId="78B0E736" w:rsidR="00D547D5" w:rsidRPr="00E61C8D" w:rsidRDefault="00D547D5" w:rsidP="00592638">
      <w:pPr>
        <w:pStyle w:val="Odstavecseseznamem"/>
        <w:keepLines/>
        <w:numPr>
          <w:ilvl w:val="0"/>
          <w:numId w:val="8"/>
        </w:numPr>
        <w:spacing w:after="0" w:line="260" w:lineRule="exact"/>
        <w:ind w:left="1066" w:hanging="357"/>
        <w:contextualSpacing w:val="0"/>
        <w:jc w:val="both"/>
        <w:rPr>
          <w:szCs w:val="18"/>
        </w:rPr>
      </w:pPr>
      <w:r w:rsidRPr="00E61C8D">
        <w:rPr>
          <w:szCs w:val="18"/>
        </w:rPr>
        <w:t xml:space="preserve">Prostřednictvím nástroje Identity managementu </w:t>
      </w:r>
      <w:r w:rsidR="000D30AA" w:rsidRPr="00E61C8D">
        <w:rPr>
          <w:szCs w:val="18"/>
        </w:rPr>
        <w:t>jsou</w:t>
      </w:r>
      <w:r w:rsidRPr="00E61C8D">
        <w:rPr>
          <w:szCs w:val="18"/>
        </w:rPr>
        <w:t xml:space="preserve"> řízeny účty včetně doménových a administrátorských</w:t>
      </w:r>
      <w:r w:rsidR="003D522C" w:rsidRPr="00E61C8D">
        <w:rPr>
          <w:szCs w:val="18"/>
        </w:rPr>
        <w:t>, které mají odlišný způsob administrace od standardních uživatelských účtů.</w:t>
      </w:r>
    </w:p>
    <w:p w14:paraId="243100D9" w14:textId="77777777" w:rsidR="003D522C" w:rsidRPr="00E61C8D" w:rsidRDefault="003D522C" w:rsidP="003D15C8">
      <w:pPr>
        <w:keepLines/>
        <w:spacing w:after="0" w:line="260" w:lineRule="exact"/>
        <w:ind w:left="709"/>
        <w:jc w:val="both"/>
        <w:rPr>
          <w:szCs w:val="18"/>
        </w:rPr>
      </w:pPr>
    </w:p>
    <w:p w14:paraId="174BA04E" w14:textId="2902F4B9" w:rsidR="003D522C" w:rsidRPr="00E61C8D" w:rsidRDefault="00BD6556" w:rsidP="00B22204">
      <w:pPr>
        <w:pStyle w:val="Odstavecseseznamem"/>
        <w:spacing w:after="120"/>
        <w:jc w:val="both"/>
        <w:rPr>
          <w:szCs w:val="18"/>
        </w:rPr>
      </w:pPr>
      <w:r w:rsidRPr="00B3253C">
        <w:rPr>
          <w:b/>
          <w:bCs/>
          <w:szCs w:val="18"/>
        </w:rPr>
        <w:t>Dodavatel předloží v předběžné nabídce a nabídce písemné potvrzení</w:t>
      </w:r>
      <w:r>
        <w:rPr>
          <w:b/>
          <w:bCs/>
          <w:szCs w:val="18"/>
        </w:rPr>
        <w:t>,</w:t>
      </w:r>
      <w:r w:rsidRPr="00B3253C">
        <w:rPr>
          <w:b/>
          <w:bCs/>
          <w:szCs w:val="18"/>
        </w:rPr>
        <w:t xml:space="preserve"> z něhož bude jednoznačně vyplývat, že existuje alespoň </w:t>
      </w:r>
      <w:r>
        <w:rPr>
          <w:b/>
          <w:bCs/>
          <w:szCs w:val="18"/>
        </w:rPr>
        <w:t>1</w:t>
      </w:r>
      <w:r w:rsidRPr="00B3253C">
        <w:rPr>
          <w:b/>
          <w:bCs/>
          <w:szCs w:val="18"/>
        </w:rPr>
        <w:t xml:space="preserve"> produktivně a rutinně užívaná instalace IDM nástroje</w:t>
      </w:r>
      <w:r>
        <w:rPr>
          <w:b/>
          <w:bCs/>
          <w:szCs w:val="18"/>
        </w:rPr>
        <w:t xml:space="preserve">, který </w:t>
      </w:r>
      <w:r w:rsidRPr="00B3253C">
        <w:rPr>
          <w:b/>
          <w:bCs/>
          <w:szCs w:val="18"/>
        </w:rPr>
        <w:t>splňuj</w:t>
      </w:r>
      <w:r>
        <w:rPr>
          <w:b/>
          <w:bCs/>
          <w:szCs w:val="18"/>
        </w:rPr>
        <w:t>e</w:t>
      </w:r>
      <w:r w:rsidR="001D2959">
        <w:rPr>
          <w:b/>
          <w:bCs/>
          <w:szCs w:val="18"/>
        </w:rPr>
        <w:t xml:space="preserve"> všechny</w:t>
      </w:r>
      <w:r w:rsidRPr="00B3253C">
        <w:rPr>
          <w:b/>
          <w:bCs/>
          <w:szCs w:val="18"/>
        </w:rPr>
        <w:t xml:space="preserve"> výše uvedené výkonnostní parametry</w:t>
      </w:r>
      <w:r>
        <w:rPr>
          <w:b/>
          <w:bCs/>
          <w:szCs w:val="18"/>
        </w:rPr>
        <w:t xml:space="preserve">, a že </w:t>
      </w:r>
      <w:r w:rsidRPr="00B3253C">
        <w:rPr>
          <w:b/>
          <w:bCs/>
          <w:szCs w:val="18"/>
        </w:rPr>
        <w:t xml:space="preserve">komplexní správa identit a uživatelů </w:t>
      </w:r>
      <w:r>
        <w:rPr>
          <w:b/>
          <w:bCs/>
          <w:szCs w:val="18"/>
        </w:rPr>
        <w:t>byla</w:t>
      </w:r>
      <w:r w:rsidRPr="00B3253C">
        <w:rPr>
          <w:b/>
          <w:bCs/>
          <w:szCs w:val="18"/>
        </w:rPr>
        <w:t xml:space="preserve"> realizována interně (nikoliv dodavatelsky) s délkou produktivního provozu minimálně 12 měsíců.</w:t>
      </w:r>
      <w:r>
        <w:rPr>
          <w:b/>
          <w:bCs/>
          <w:szCs w:val="18"/>
        </w:rPr>
        <w:t xml:space="preserve"> Toto potvrzení</w:t>
      </w:r>
      <w:r w:rsidRPr="00B3253C">
        <w:rPr>
          <w:b/>
          <w:bCs/>
          <w:szCs w:val="18"/>
        </w:rPr>
        <w:t xml:space="preserve"> bude vystaveno výrobcem </w:t>
      </w:r>
      <w:r>
        <w:rPr>
          <w:b/>
          <w:bCs/>
          <w:szCs w:val="18"/>
        </w:rPr>
        <w:t xml:space="preserve">SW </w:t>
      </w:r>
      <w:r w:rsidRPr="00B3253C">
        <w:rPr>
          <w:b/>
          <w:bCs/>
          <w:szCs w:val="18"/>
        </w:rPr>
        <w:t>nebo objednatelem IDM nástroje</w:t>
      </w:r>
      <w:r>
        <w:rPr>
          <w:b/>
          <w:bCs/>
          <w:szCs w:val="18"/>
        </w:rPr>
        <w:t>.</w:t>
      </w:r>
    </w:p>
    <w:p w14:paraId="0A2CE295" w14:textId="77777777" w:rsidR="00D547D5" w:rsidRPr="00E61C8D" w:rsidRDefault="00D547D5" w:rsidP="00B22204">
      <w:pPr>
        <w:spacing w:after="120"/>
        <w:jc w:val="both"/>
        <w:rPr>
          <w:szCs w:val="18"/>
        </w:rPr>
      </w:pPr>
    </w:p>
    <w:p w14:paraId="31267686" w14:textId="77777777" w:rsidR="003D15C8" w:rsidRPr="003D15C8" w:rsidRDefault="003D522C" w:rsidP="00B22204">
      <w:pPr>
        <w:pStyle w:val="Odstavecseseznamem"/>
        <w:numPr>
          <w:ilvl w:val="0"/>
          <w:numId w:val="11"/>
        </w:numPr>
        <w:spacing w:after="120"/>
        <w:jc w:val="both"/>
      </w:pPr>
      <w:r w:rsidRPr="00E61C8D">
        <w:rPr>
          <w:szCs w:val="18"/>
        </w:rPr>
        <w:t xml:space="preserve">Systém IDM je aplikačně připraven na integraci s </w:t>
      </w:r>
      <w:r w:rsidR="00D547D5" w:rsidRPr="00E61C8D">
        <w:rPr>
          <w:szCs w:val="18"/>
        </w:rPr>
        <w:t>HR informační systémy</w:t>
      </w:r>
      <w:r w:rsidR="003D15C8">
        <w:rPr>
          <w:szCs w:val="18"/>
        </w:rPr>
        <w:t xml:space="preserve"> v následujícím rozsahu:</w:t>
      </w:r>
    </w:p>
    <w:p w14:paraId="4574AFFA" w14:textId="31463147" w:rsidR="003D15C8" w:rsidRPr="003D15C8" w:rsidRDefault="003D15C8" w:rsidP="003D15C8">
      <w:pPr>
        <w:pStyle w:val="Odstavecseseznamem"/>
        <w:numPr>
          <w:ilvl w:val="0"/>
          <w:numId w:val="8"/>
        </w:numPr>
        <w:spacing w:after="120"/>
        <w:jc w:val="both"/>
      </w:pPr>
      <w:r>
        <w:rPr>
          <w:szCs w:val="18"/>
        </w:rPr>
        <w:t>V</w:t>
      </w:r>
      <w:r w:rsidR="003D522C" w:rsidRPr="00E61C8D">
        <w:rPr>
          <w:szCs w:val="18"/>
        </w:rPr>
        <w:t> HR systému</w:t>
      </w:r>
      <w:r w:rsidR="00D547D5" w:rsidRPr="00E61C8D">
        <w:rPr>
          <w:szCs w:val="18"/>
        </w:rPr>
        <w:t xml:space="preserve"> </w:t>
      </w:r>
      <w:r w:rsidR="003D522C" w:rsidRPr="00E61C8D">
        <w:rPr>
          <w:szCs w:val="18"/>
        </w:rPr>
        <w:t xml:space="preserve">je evidováno </w:t>
      </w:r>
      <w:r w:rsidR="00D547D5" w:rsidRPr="00E61C8D">
        <w:rPr>
          <w:szCs w:val="18"/>
        </w:rPr>
        <w:t>alespoň 1</w:t>
      </w:r>
      <w:r w:rsidR="00927D9B" w:rsidRPr="00E61C8D">
        <w:rPr>
          <w:szCs w:val="18"/>
        </w:rPr>
        <w:t>5</w:t>
      </w:r>
      <w:r w:rsidR="00D547D5" w:rsidRPr="00E61C8D">
        <w:rPr>
          <w:szCs w:val="18"/>
        </w:rPr>
        <w:t>00</w:t>
      </w:r>
      <w:r w:rsidR="00D547D5" w:rsidRPr="00927AB3">
        <w:rPr>
          <w:szCs w:val="18"/>
        </w:rPr>
        <w:t xml:space="preserve"> zaměstnaneckých identit (jedineční uživatelé)</w:t>
      </w:r>
      <w:r>
        <w:rPr>
          <w:szCs w:val="18"/>
        </w:rPr>
        <w:t>;</w:t>
      </w:r>
    </w:p>
    <w:p w14:paraId="245E5A4B" w14:textId="77777777" w:rsidR="003D15C8" w:rsidRPr="003D15C8" w:rsidRDefault="00D547D5" w:rsidP="003D15C8">
      <w:pPr>
        <w:pStyle w:val="Odstavecseseznamem"/>
        <w:numPr>
          <w:ilvl w:val="0"/>
          <w:numId w:val="8"/>
        </w:numPr>
        <w:spacing w:after="120"/>
        <w:jc w:val="both"/>
      </w:pPr>
      <w:r w:rsidRPr="00927AB3">
        <w:rPr>
          <w:szCs w:val="18"/>
        </w:rPr>
        <w:t>Integr</w:t>
      </w:r>
      <w:r w:rsidR="003D522C" w:rsidRPr="00927AB3">
        <w:rPr>
          <w:szCs w:val="18"/>
        </w:rPr>
        <w:t xml:space="preserve">ace musí být možná na </w:t>
      </w:r>
      <w:r w:rsidRPr="00927AB3">
        <w:rPr>
          <w:szCs w:val="18"/>
        </w:rPr>
        <w:t>HR nástroje různých výrobců</w:t>
      </w:r>
      <w:r w:rsidR="003D15C8">
        <w:rPr>
          <w:szCs w:val="18"/>
        </w:rPr>
        <w:t>;</w:t>
      </w:r>
    </w:p>
    <w:p w14:paraId="2A975DE7" w14:textId="77777777" w:rsidR="003D15C8" w:rsidRPr="003D15C8" w:rsidRDefault="003D522C" w:rsidP="003D15C8">
      <w:pPr>
        <w:pStyle w:val="Odstavecseseznamem"/>
        <w:numPr>
          <w:ilvl w:val="0"/>
          <w:numId w:val="8"/>
        </w:numPr>
        <w:spacing w:after="120"/>
        <w:jc w:val="both"/>
      </w:pPr>
      <w:r w:rsidRPr="00927AB3">
        <w:rPr>
          <w:szCs w:val="18"/>
        </w:rPr>
        <w:t>Správa uživatelů je tak možná vícekrokově, kdy primárním zdrojem dat o zaměstnancích je HR systém, ze kterého jsou údaje o zaměstnancích (jméno, příjmení, pozice, identifikátor zaměstnance, organizační přiřazení, další osobní údaje definující zaměstnance) přenášeny do IDM nástroje</w:t>
      </w:r>
      <w:r w:rsidR="003D15C8">
        <w:rPr>
          <w:szCs w:val="18"/>
        </w:rPr>
        <w:t>;</w:t>
      </w:r>
    </w:p>
    <w:p w14:paraId="1395CFAB" w14:textId="77777777" w:rsidR="003D15C8" w:rsidRPr="003D15C8" w:rsidRDefault="003D522C" w:rsidP="003D15C8">
      <w:pPr>
        <w:pStyle w:val="Odstavecseseznamem"/>
        <w:numPr>
          <w:ilvl w:val="0"/>
          <w:numId w:val="8"/>
        </w:numPr>
        <w:spacing w:after="120"/>
        <w:jc w:val="both"/>
      </w:pPr>
      <w:r w:rsidRPr="00927AB3">
        <w:rPr>
          <w:szCs w:val="18"/>
        </w:rPr>
        <w:t>V IDM nástroji je následně automaticky vytvářen</w:t>
      </w:r>
      <w:r w:rsidR="00927AB3" w:rsidRPr="00927AB3">
        <w:rPr>
          <w:szCs w:val="18"/>
        </w:rPr>
        <w:t>a</w:t>
      </w:r>
      <w:r w:rsidRPr="00927AB3">
        <w:rPr>
          <w:szCs w:val="18"/>
        </w:rPr>
        <w:t xml:space="preserve"> </w:t>
      </w:r>
      <w:r w:rsidR="00927AB3" w:rsidRPr="00927AB3">
        <w:rPr>
          <w:szCs w:val="18"/>
        </w:rPr>
        <w:t xml:space="preserve">identita </w:t>
      </w:r>
      <w:r w:rsidRPr="00927AB3">
        <w:rPr>
          <w:szCs w:val="18"/>
        </w:rPr>
        <w:t>zaměstnance</w:t>
      </w:r>
      <w:r w:rsidR="003D15C8">
        <w:rPr>
          <w:szCs w:val="18"/>
        </w:rPr>
        <w:t>;</w:t>
      </w:r>
    </w:p>
    <w:p w14:paraId="07C9F27B" w14:textId="3D1CC3F1" w:rsidR="00AC741F" w:rsidRPr="00927AB3" w:rsidRDefault="00927AB3" w:rsidP="00592638">
      <w:pPr>
        <w:pStyle w:val="Odstavecseseznamem"/>
        <w:numPr>
          <w:ilvl w:val="0"/>
          <w:numId w:val="8"/>
        </w:numPr>
        <w:spacing w:after="0"/>
        <w:ind w:left="1066" w:hanging="357"/>
        <w:contextualSpacing w:val="0"/>
        <w:jc w:val="both"/>
      </w:pPr>
      <w:r w:rsidRPr="00927AB3">
        <w:rPr>
          <w:szCs w:val="18"/>
        </w:rPr>
        <w:t xml:space="preserve">K dané identitě je možné vytvářet různé typy uživatelských účtů, kdy pro vytvoření uživatelského účtu je možné uživatelsky správcem IDM nástroje definovat pravidla a politiky stanovující vlastnosti konkrétního typu uživatelského účtu. </w:t>
      </w:r>
    </w:p>
    <w:p w14:paraId="3DB419D9" w14:textId="415072B2" w:rsidR="003D15C8" w:rsidRPr="003D15C8" w:rsidRDefault="003D15C8" w:rsidP="00592638">
      <w:pPr>
        <w:spacing w:after="0"/>
        <w:jc w:val="both"/>
        <w:rPr>
          <w:szCs w:val="18"/>
        </w:rPr>
      </w:pPr>
    </w:p>
    <w:p w14:paraId="464D00D6" w14:textId="7D28C348" w:rsidR="003D15C8" w:rsidRDefault="00BD6556" w:rsidP="00B22204">
      <w:pPr>
        <w:pStyle w:val="Odstavecseseznamem"/>
        <w:spacing w:after="120"/>
        <w:jc w:val="both"/>
        <w:rPr>
          <w:szCs w:val="18"/>
        </w:rPr>
      </w:pPr>
      <w:r w:rsidRPr="00B3253C">
        <w:rPr>
          <w:b/>
          <w:bCs/>
          <w:szCs w:val="18"/>
        </w:rPr>
        <w:t>Dodavatel předloží v předběžné nabídce a nabídce písemné potvrzení</w:t>
      </w:r>
      <w:r>
        <w:rPr>
          <w:b/>
          <w:bCs/>
          <w:szCs w:val="18"/>
        </w:rPr>
        <w:t>,</w:t>
      </w:r>
      <w:r w:rsidRPr="00B3253C">
        <w:rPr>
          <w:b/>
          <w:bCs/>
          <w:szCs w:val="18"/>
        </w:rPr>
        <w:t xml:space="preserve"> z něhož bude jednoznačně vyplývat, že existuje alespoň </w:t>
      </w:r>
      <w:r>
        <w:rPr>
          <w:b/>
          <w:bCs/>
          <w:szCs w:val="18"/>
        </w:rPr>
        <w:t>1</w:t>
      </w:r>
      <w:r w:rsidRPr="00B3253C">
        <w:rPr>
          <w:b/>
          <w:bCs/>
          <w:szCs w:val="18"/>
        </w:rPr>
        <w:t xml:space="preserve"> produktivně a rutinně užívaná instalace IDM nástroje</w:t>
      </w:r>
      <w:r>
        <w:rPr>
          <w:b/>
          <w:bCs/>
          <w:szCs w:val="18"/>
        </w:rPr>
        <w:t xml:space="preserve">, který </w:t>
      </w:r>
      <w:r w:rsidRPr="00B3253C">
        <w:rPr>
          <w:b/>
          <w:bCs/>
          <w:szCs w:val="18"/>
        </w:rPr>
        <w:t>splňuj</w:t>
      </w:r>
      <w:r>
        <w:rPr>
          <w:b/>
          <w:bCs/>
          <w:szCs w:val="18"/>
        </w:rPr>
        <w:t>e</w:t>
      </w:r>
      <w:r w:rsidRPr="00B3253C">
        <w:rPr>
          <w:b/>
          <w:bCs/>
          <w:szCs w:val="18"/>
        </w:rPr>
        <w:t xml:space="preserve"> </w:t>
      </w:r>
      <w:r w:rsidR="001D2959">
        <w:rPr>
          <w:b/>
          <w:bCs/>
          <w:szCs w:val="18"/>
        </w:rPr>
        <w:t xml:space="preserve">všechny </w:t>
      </w:r>
      <w:r w:rsidRPr="00B3253C">
        <w:rPr>
          <w:b/>
          <w:bCs/>
          <w:szCs w:val="18"/>
        </w:rPr>
        <w:t>výše uvedené výkonnostní parametry</w:t>
      </w:r>
      <w:r>
        <w:rPr>
          <w:b/>
          <w:bCs/>
          <w:szCs w:val="18"/>
        </w:rPr>
        <w:t xml:space="preserve">, a že </w:t>
      </w:r>
      <w:r w:rsidRPr="00B3253C">
        <w:rPr>
          <w:b/>
          <w:bCs/>
          <w:szCs w:val="18"/>
        </w:rPr>
        <w:t xml:space="preserve">komplexní správa identit a uživatelů </w:t>
      </w:r>
      <w:r>
        <w:rPr>
          <w:b/>
          <w:bCs/>
          <w:szCs w:val="18"/>
        </w:rPr>
        <w:t>byla</w:t>
      </w:r>
      <w:r w:rsidRPr="00B3253C">
        <w:rPr>
          <w:b/>
          <w:bCs/>
          <w:szCs w:val="18"/>
        </w:rPr>
        <w:t xml:space="preserve"> realizována interně (nikoliv dodavatelsky) s délkou produktivního provozu minimálně 12 měsíců.</w:t>
      </w:r>
      <w:r>
        <w:rPr>
          <w:b/>
          <w:bCs/>
          <w:szCs w:val="18"/>
        </w:rPr>
        <w:t xml:space="preserve"> Toto potvrzení</w:t>
      </w:r>
      <w:r w:rsidRPr="00B3253C">
        <w:rPr>
          <w:b/>
          <w:bCs/>
          <w:szCs w:val="18"/>
        </w:rPr>
        <w:t xml:space="preserve"> bude vystaveno výrobcem </w:t>
      </w:r>
      <w:r>
        <w:rPr>
          <w:b/>
          <w:bCs/>
          <w:szCs w:val="18"/>
        </w:rPr>
        <w:t xml:space="preserve">SW </w:t>
      </w:r>
      <w:r w:rsidRPr="00B3253C">
        <w:rPr>
          <w:b/>
          <w:bCs/>
          <w:szCs w:val="18"/>
        </w:rPr>
        <w:t>nebo objednatelem IDM nástroje</w:t>
      </w:r>
      <w:r>
        <w:rPr>
          <w:b/>
          <w:bCs/>
          <w:szCs w:val="18"/>
        </w:rPr>
        <w:t>.</w:t>
      </w:r>
    </w:p>
    <w:p w14:paraId="2D423F29" w14:textId="77777777" w:rsidR="008A77D5" w:rsidRDefault="008A77D5">
      <w:pPr>
        <w:rPr>
          <w:szCs w:val="18"/>
        </w:rPr>
      </w:pPr>
      <w:r>
        <w:rPr>
          <w:szCs w:val="18"/>
        </w:rPr>
        <w:br w:type="page"/>
      </w:r>
    </w:p>
    <w:p w14:paraId="710901B8" w14:textId="716A1ECE" w:rsidR="00700CEC" w:rsidRPr="00BD6556" w:rsidRDefault="00700CEC" w:rsidP="00BD6556">
      <w:pPr>
        <w:pStyle w:val="Nadpis2"/>
        <w:keepLines w:val="0"/>
        <w:numPr>
          <w:ilvl w:val="0"/>
          <w:numId w:val="13"/>
        </w:numPr>
        <w:suppressAutoHyphens/>
        <w:spacing w:before="480" w:after="360" w:line="276" w:lineRule="auto"/>
        <w:ind w:left="714" w:hanging="357"/>
        <w:jc w:val="both"/>
        <w:rPr>
          <w:sz w:val="18"/>
          <w:szCs w:val="18"/>
          <w:u w:val="single"/>
        </w:rPr>
      </w:pPr>
      <w:r w:rsidRPr="00BD6556">
        <w:rPr>
          <w:sz w:val="18"/>
          <w:szCs w:val="18"/>
          <w:u w:val="single"/>
        </w:rPr>
        <w:lastRenderedPageBreak/>
        <w:t xml:space="preserve">Požadované funkční vlastnosti </w:t>
      </w:r>
      <w:r w:rsidR="00BD6556">
        <w:rPr>
          <w:sz w:val="18"/>
          <w:szCs w:val="18"/>
          <w:u w:val="single"/>
        </w:rPr>
        <w:t>IDM nástroje</w:t>
      </w:r>
      <w:r w:rsidRPr="00BD6556">
        <w:rPr>
          <w:sz w:val="18"/>
          <w:szCs w:val="18"/>
          <w:u w:val="single"/>
        </w:rPr>
        <w:t xml:space="preserve"> </w:t>
      </w:r>
    </w:p>
    <w:p w14:paraId="00EA2962" w14:textId="77777777" w:rsidR="008A77D5" w:rsidRDefault="00700CEC" w:rsidP="00B22204">
      <w:pPr>
        <w:jc w:val="both"/>
      </w:pPr>
      <w:r>
        <w:t xml:space="preserve">Zadavatel níže uvádí specifické funkční vlastnosti, které vyžaduje jako standardní vlastnost </w:t>
      </w:r>
      <w:r w:rsidR="00B22204">
        <w:t xml:space="preserve">systému </w:t>
      </w:r>
      <w:r>
        <w:t>IDM technologie. Pokud není uvedeno jinak, jedná se tedy o obecnou vlastnost</w:t>
      </w:r>
      <w:r w:rsidR="00B22204">
        <w:t xml:space="preserve"> dostupnou po instalaci</w:t>
      </w:r>
      <w:r>
        <w:t xml:space="preserve">, nikoliv funkcionalitu, kterou lze získat specifickým vývojem, </w:t>
      </w:r>
      <w:r w:rsidR="00B22204">
        <w:t xml:space="preserve">případně </w:t>
      </w:r>
      <w:r>
        <w:t>customizací nástroje.</w:t>
      </w:r>
    </w:p>
    <w:p w14:paraId="74BCCE80" w14:textId="74082D71" w:rsidR="008A77D5" w:rsidRDefault="00592638" w:rsidP="008A77D5">
      <w:pPr>
        <w:spacing w:after="240"/>
        <w:jc w:val="both"/>
      </w:pPr>
      <w:r>
        <w:rPr>
          <w:b/>
          <w:bCs/>
        </w:rPr>
        <w:t>Dodavatel doloží splnění</w:t>
      </w:r>
      <w:r w:rsidR="00700CEC" w:rsidRPr="008A77D5">
        <w:rPr>
          <w:b/>
          <w:bCs/>
        </w:rPr>
        <w:t xml:space="preserve"> funkčních vlastností</w:t>
      </w:r>
      <w:r w:rsidR="00BD6556">
        <w:rPr>
          <w:b/>
          <w:bCs/>
        </w:rPr>
        <w:t xml:space="preserve"> IDM nástroje</w:t>
      </w:r>
      <w:r>
        <w:rPr>
          <w:b/>
          <w:bCs/>
        </w:rPr>
        <w:t xml:space="preserve"> tak, že v předběžné nabídce a nabídce předloží </w:t>
      </w:r>
      <w:r w:rsidR="00700CEC" w:rsidRPr="008A77D5">
        <w:rPr>
          <w:b/>
          <w:bCs/>
        </w:rPr>
        <w:t>technick</w:t>
      </w:r>
      <w:r>
        <w:rPr>
          <w:b/>
          <w:bCs/>
        </w:rPr>
        <w:t>ou</w:t>
      </w:r>
      <w:r w:rsidR="00700CEC" w:rsidRPr="008A77D5">
        <w:rPr>
          <w:b/>
          <w:bCs/>
        </w:rPr>
        <w:t xml:space="preserve"> (případně uživatelsk</w:t>
      </w:r>
      <w:r>
        <w:rPr>
          <w:b/>
          <w:bCs/>
        </w:rPr>
        <w:t>ou</w:t>
      </w:r>
      <w:r w:rsidR="00700CEC" w:rsidRPr="008A77D5">
        <w:rPr>
          <w:b/>
          <w:bCs/>
        </w:rPr>
        <w:t>) dokumentac</w:t>
      </w:r>
      <w:r>
        <w:rPr>
          <w:b/>
          <w:bCs/>
        </w:rPr>
        <w:t>i</w:t>
      </w:r>
      <w:r w:rsidR="00700CEC" w:rsidRPr="008A77D5">
        <w:rPr>
          <w:b/>
          <w:bCs/>
        </w:rPr>
        <w:t xml:space="preserve"> výrobce SW</w:t>
      </w:r>
      <w:r w:rsidR="00BD6556">
        <w:rPr>
          <w:b/>
          <w:bCs/>
        </w:rPr>
        <w:t xml:space="preserve"> a </w:t>
      </w:r>
      <w:r>
        <w:rPr>
          <w:b/>
          <w:bCs/>
        </w:rPr>
        <w:t>vyplněnou níže uvedenou</w:t>
      </w:r>
      <w:r w:rsidR="00BD6556">
        <w:rPr>
          <w:b/>
          <w:bCs/>
        </w:rPr>
        <w:t xml:space="preserve"> tabulk</w:t>
      </w:r>
      <w:r>
        <w:rPr>
          <w:b/>
          <w:bCs/>
        </w:rPr>
        <w:t>u</w:t>
      </w:r>
      <w:r w:rsidR="00BD6556">
        <w:rPr>
          <w:b/>
          <w:bCs/>
        </w:rPr>
        <w:t>, kdy</w:t>
      </w:r>
      <w:r w:rsidR="00700CEC" w:rsidRPr="008A77D5">
        <w:rPr>
          <w:b/>
          <w:bCs/>
        </w:rPr>
        <w:t xml:space="preserve"> pro každou z vlastností </w:t>
      </w:r>
      <w:r>
        <w:rPr>
          <w:b/>
          <w:bCs/>
        </w:rPr>
        <w:t>dodavatel v níže uvedené tabulce</w:t>
      </w:r>
      <w:r w:rsidR="00BD6556">
        <w:rPr>
          <w:b/>
          <w:bCs/>
        </w:rPr>
        <w:t xml:space="preserve"> </w:t>
      </w:r>
      <w:r w:rsidR="00700CEC" w:rsidRPr="008A77D5">
        <w:rPr>
          <w:b/>
          <w:bCs/>
        </w:rPr>
        <w:t>uvede</w:t>
      </w:r>
      <w:r>
        <w:rPr>
          <w:b/>
          <w:bCs/>
        </w:rPr>
        <w:t xml:space="preserve"> </w:t>
      </w:r>
      <w:r w:rsidR="00700CEC" w:rsidRPr="008A77D5">
        <w:rPr>
          <w:b/>
          <w:bCs/>
        </w:rPr>
        <w:t xml:space="preserve">odkaz na konkrétní </w:t>
      </w:r>
      <w:r w:rsidR="001B1228" w:rsidRPr="008A77D5">
        <w:rPr>
          <w:b/>
          <w:bCs/>
        </w:rPr>
        <w:t>znění dokumentace (strana, odstavec), tak aby bylo jednoznačně prokázáno splnění požadavku</w:t>
      </w:r>
      <w:r w:rsidR="001E7FF6">
        <w:rPr>
          <w:b/>
          <w:bCs/>
        </w:rPr>
        <w:t>.</w:t>
      </w:r>
      <w:bookmarkStart w:id="0" w:name="_GoBack"/>
      <w:bookmarkEnd w:id="0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1443"/>
        <w:gridCol w:w="5018"/>
        <w:gridCol w:w="2242"/>
      </w:tblGrid>
      <w:tr w:rsidR="00B22204" w:rsidRPr="00C41181" w14:paraId="247AA00B" w14:textId="1C73EFC4" w:rsidTr="000B633B">
        <w:trPr>
          <w:trHeight w:val="300"/>
        </w:trPr>
        <w:tc>
          <w:tcPr>
            <w:tcW w:w="364" w:type="dxa"/>
            <w:shd w:val="clear" w:color="000000" w:fill="5B9BD5"/>
          </w:tcPr>
          <w:p w14:paraId="487B4514" w14:textId="139A445E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ID</w:t>
            </w:r>
          </w:p>
        </w:tc>
        <w:tc>
          <w:tcPr>
            <w:tcW w:w="1443" w:type="dxa"/>
            <w:shd w:val="clear" w:color="000000" w:fill="5B9BD5"/>
            <w:noWrap/>
            <w:vAlign w:val="bottom"/>
            <w:hideMark/>
          </w:tcPr>
          <w:p w14:paraId="42A5A7E2" w14:textId="457F876D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Kategorie</w:t>
            </w:r>
          </w:p>
        </w:tc>
        <w:tc>
          <w:tcPr>
            <w:tcW w:w="5018" w:type="dxa"/>
            <w:shd w:val="clear" w:color="000000" w:fill="5B9BD5"/>
            <w:vAlign w:val="center"/>
            <w:hideMark/>
          </w:tcPr>
          <w:p w14:paraId="68266842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Požadavek</w:t>
            </w:r>
          </w:p>
        </w:tc>
        <w:tc>
          <w:tcPr>
            <w:tcW w:w="2242" w:type="dxa"/>
            <w:shd w:val="clear" w:color="000000" w:fill="5B9BD5"/>
          </w:tcPr>
          <w:p w14:paraId="26C20214" w14:textId="0F977A3B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Odkaz na dokumentaci</w:t>
            </w:r>
          </w:p>
        </w:tc>
      </w:tr>
      <w:tr w:rsidR="00B22204" w:rsidRPr="00C41181" w14:paraId="10F9EB0E" w14:textId="7BD684DD" w:rsidTr="000B633B">
        <w:trPr>
          <w:trHeight w:val="600"/>
        </w:trPr>
        <w:tc>
          <w:tcPr>
            <w:tcW w:w="364" w:type="dxa"/>
          </w:tcPr>
          <w:p w14:paraId="2D58DB49" w14:textId="5038B710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</w:t>
            </w:r>
          </w:p>
        </w:tc>
        <w:tc>
          <w:tcPr>
            <w:tcW w:w="1443" w:type="dxa"/>
            <w:shd w:val="clear" w:color="auto" w:fill="auto"/>
            <w:noWrap/>
            <w:vAlign w:val="bottom"/>
          </w:tcPr>
          <w:p w14:paraId="2AB75C61" w14:textId="3C15D9FF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575FCAF5" w14:textId="1A18D009" w:rsidR="00B22204" w:rsidRPr="00C41181" w:rsidRDefault="00B22204" w:rsidP="005C1C5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Systém umožňuje práci minimálně s 5 nezávislými úrovněmi (typy) identit, kdy pro každou úroveň (typ) lze stanovovat vlastní politiky/pravidla/vlastnosti</w:t>
            </w:r>
          </w:p>
        </w:tc>
        <w:tc>
          <w:tcPr>
            <w:tcW w:w="2242" w:type="dxa"/>
          </w:tcPr>
          <w:p w14:paraId="6FB41D0D" w14:textId="4A61F4D4" w:rsidR="00B22204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0AF0399B" w14:textId="6BCB64D8" w:rsidTr="000B633B">
        <w:trPr>
          <w:trHeight w:val="600"/>
        </w:trPr>
        <w:tc>
          <w:tcPr>
            <w:tcW w:w="364" w:type="dxa"/>
          </w:tcPr>
          <w:p w14:paraId="14A98A89" w14:textId="7F8E27A9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  <w:tc>
          <w:tcPr>
            <w:tcW w:w="1443" w:type="dxa"/>
            <w:shd w:val="clear" w:color="auto" w:fill="auto"/>
            <w:noWrap/>
            <w:vAlign w:val="bottom"/>
          </w:tcPr>
          <w:p w14:paraId="26D02EA6" w14:textId="44E15C95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1B9A565F" w14:textId="41453068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Pro každý typ identit lze definovat datové struktury (atributy) identit s vlastními vlastnostmi (např. jmenná konvence user name, kontrola dané hodnoty, atd.)</w:t>
            </w:r>
          </w:p>
        </w:tc>
        <w:tc>
          <w:tcPr>
            <w:tcW w:w="2242" w:type="dxa"/>
          </w:tcPr>
          <w:p w14:paraId="74E8ACAD" w14:textId="06B5FB2E" w:rsidR="00B22204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5EB5C7A6" w14:textId="1D354C94" w:rsidTr="000B633B">
        <w:trPr>
          <w:trHeight w:val="600"/>
        </w:trPr>
        <w:tc>
          <w:tcPr>
            <w:tcW w:w="364" w:type="dxa"/>
          </w:tcPr>
          <w:p w14:paraId="4109531E" w14:textId="0B9477C8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F5A8756" w14:textId="47346B68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1F06B0B5" w14:textId="3D38BC1D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Řešení umožňuje přidělování, odebrání, reorganizaci a modelování rolí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(na úrovni business rolí)</w:t>
            </w:r>
          </w:p>
        </w:tc>
        <w:tc>
          <w:tcPr>
            <w:tcW w:w="2242" w:type="dxa"/>
          </w:tcPr>
          <w:p w14:paraId="20C79A9E" w14:textId="267CF458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20779FB8" w14:textId="24835280" w:rsidTr="000B633B">
        <w:trPr>
          <w:trHeight w:val="600"/>
        </w:trPr>
        <w:tc>
          <w:tcPr>
            <w:tcW w:w="364" w:type="dxa"/>
          </w:tcPr>
          <w:p w14:paraId="61507C27" w14:textId="59C3F105" w:rsidR="00B22204" w:rsidRPr="00CB3787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B3787">
              <w:rPr>
                <w:rFonts w:ascii="Calibri" w:eastAsia="Times New Roman" w:hAnsi="Calibri" w:cs="Times New Roman"/>
                <w:color w:val="000000"/>
                <w:lang w:eastAsia="cs-CZ"/>
              </w:rPr>
              <w:t>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EB91879" w14:textId="1DC673AD" w:rsidR="00B22204" w:rsidRPr="00CB3787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B3787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1DECCCC0" w14:textId="77777777" w:rsidR="00B22204" w:rsidRPr="00CB3787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B3787">
              <w:rPr>
                <w:rFonts w:ascii="Calibri" w:eastAsia="Times New Roman" w:hAnsi="Calibri" w:cs="Times New Roman"/>
                <w:color w:val="000000"/>
                <w:lang w:eastAsia="cs-CZ"/>
              </w:rPr>
              <w:t>Systém umožňuje ohodnocení objektů (atributů, povolení) na základě analýzy rizik</w:t>
            </w:r>
          </w:p>
        </w:tc>
        <w:tc>
          <w:tcPr>
            <w:tcW w:w="2242" w:type="dxa"/>
          </w:tcPr>
          <w:p w14:paraId="5D00CDB1" w14:textId="5B5E4BDA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E4792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„Doplní dodavatel“</w:t>
            </w:r>
          </w:p>
        </w:tc>
      </w:tr>
      <w:tr w:rsidR="00B22204" w:rsidRPr="00C41181" w14:paraId="69A2521E" w14:textId="02DFED4D" w:rsidTr="000B633B">
        <w:trPr>
          <w:trHeight w:val="900"/>
        </w:trPr>
        <w:tc>
          <w:tcPr>
            <w:tcW w:w="364" w:type="dxa"/>
          </w:tcPr>
          <w:p w14:paraId="10A1F1A6" w14:textId="4D0243F4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83711A3" w14:textId="67B7C8DF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63AC721B" w14:textId="36F2B0FA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umožňuj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grafické zobrazení přístupových práv jednotlivých uživatelů v interaktivní mapě, která zobrazuje i návrhy možných rolí</w:t>
            </w:r>
          </w:p>
        </w:tc>
        <w:tc>
          <w:tcPr>
            <w:tcW w:w="2242" w:type="dxa"/>
          </w:tcPr>
          <w:p w14:paraId="639F48F6" w14:textId="59B0A789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0F3AD089" w14:textId="70BEE2BA" w:rsidTr="000B633B">
        <w:trPr>
          <w:trHeight w:val="600"/>
        </w:trPr>
        <w:tc>
          <w:tcPr>
            <w:tcW w:w="364" w:type="dxa"/>
          </w:tcPr>
          <w:p w14:paraId="7B14EF09" w14:textId="4B71BC2A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33540B6" w14:textId="2FC0309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D004A99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umožní revizi přístupů a jejich certifikaci včetně zneplatnění</w:t>
            </w:r>
          </w:p>
        </w:tc>
        <w:tc>
          <w:tcPr>
            <w:tcW w:w="2242" w:type="dxa"/>
          </w:tcPr>
          <w:p w14:paraId="660CF6D9" w14:textId="70F6AC11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5294DE72" w14:textId="1A66D7A6" w:rsidTr="000B633B">
        <w:trPr>
          <w:trHeight w:val="300"/>
        </w:trPr>
        <w:tc>
          <w:tcPr>
            <w:tcW w:w="364" w:type="dxa"/>
          </w:tcPr>
          <w:p w14:paraId="7B483A49" w14:textId="654C6734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E5EE279" w14:textId="6D2338D5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9231977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Umožňuje konfiguraci a validaci politik minimálních privilegií</w:t>
            </w:r>
          </w:p>
        </w:tc>
        <w:tc>
          <w:tcPr>
            <w:tcW w:w="2242" w:type="dxa"/>
          </w:tcPr>
          <w:p w14:paraId="766BB599" w14:textId="5CEBA6C8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164DD138" w14:textId="1D229490" w:rsidTr="000B633B">
        <w:trPr>
          <w:trHeight w:val="300"/>
        </w:trPr>
        <w:tc>
          <w:tcPr>
            <w:tcW w:w="364" w:type="dxa"/>
          </w:tcPr>
          <w:p w14:paraId="6689335D" w14:textId="3F202ED3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4268AC4" w14:textId="1CF10CEA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45A64264" w14:textId="6C898C04" w:rsidR="00B22204" w:rsidRPr="00C41181" w:rsidRDefault="00B22204" w:rsidP="00DC6CA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Umožňuje konfiguraci a validaci SoD </w:t>
            </w:r>
            <w:r w:rsidR="00DC6CA9"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- Separation of Duties</w:t>
            </w:r>
          </w:p>
        </w:tc>
        <w:tc>
          <w:tcPr>
            <w:tcW w:w="2242" w:type="dxa"/>
          </w:tcPr>
          <w:p w14:paraId="52AA1408" w14:textId="38D79E9D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55F14747" w14:textId="61CF47D4" w:rsidTr="000B633B">
        <w:trPr>
          <w:trHeight w:val="900"/>
        </w:trPr>
        <w:tc>
          <w:tcPr>
            <w:tcW w:w="364" w:type="dxa"/>
          </w:tcPr>
          <w:p w14:paraId="4A4ED6AE" w14:textId="50B134EF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260117C" w14:textId="38846621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A8B881A" w14:textId="704F0FCE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 systému musí být možno vytvořit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vlastní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struktur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y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organizace, které reflektuj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í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skutečnost. (např.: rozdělení mezi regiony, interní členění,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různé organizační struktury,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partneři)</w:t>
            </w:r>
          </w:p>
        </w:tc>
        <w:tc>
          <w:tcPr>
            <w:tcW w:w="2242" w:type="dxa"/>
          </w:tcPr>
          <w:p w14:paraId="68037072" w14:textId="59D6D78A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1495A264" w14:textId="66FDBCD9" w:rsidTr="000B633B">
        <w:trPr>
          <w:trHeight w:val="600"/>
        </w:trPr>
        <w:tc>
          <w:tcPr>
            <w:tcW w:w="364" w:type="dxa"/>
          </w:tcPr>
          <w:p w14:paraId="762DB8EB" w14:textId="31EEA66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448561F" w14:textId="4D8EB11E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061CA940" w14:textId="0497CF6B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Systém umožňuje založení, změnu,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dočasné i trvalé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zneplatnění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,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vymazání uživatele</w:t>
            </w:r>
          </w:p>
        </w:tc>
        <w:tc>
          <w:tcPr>
            <w:tcW w:w="2242" w:type="dxa"/>
          </w:tcPr>
          <w:p w14:paraId="2F42BF34" w14:textId="097FF475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71A13623" w14:textId="2EADF6B9" w:rsidTr="000B633B">
        <w:trPr>
          <w:trHeight w:val="600"/>
        </w:trPr>
        <w:tc>
          <w:tcPr>
            <w:tcW w:w="364" w:type="dxa"/>
          </w:tcPr>
          <w:p w14:paraId="72751B6D" w14:textId="63784F4C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B839B43" w14:textId="531BF439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12E83761" w14:textId="2F01D661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definovat vlastní politiky provisioningu</w:t>
            </w:r>
            <w:r w:rsidR="00DC6CA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identit a rolí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, hesel a tvorby identit</w:t>
            </w:r>
          </w:p>
        </w:tc>
        <w:tc>
          <w:tcPr>
            <w:tcW w:w="2242" w:type="dxa"/>
          </w:tcPr>
          <w:p w14:paraId="62DEDFF6" w14:textId="34EDDDDB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3C6F95CA" w14:textId="1B42C885" w:rsidTr="000B633B">
        <w:trPr>
          <w:trHeight w:val="300"/>
        </w:trPr>
        <w:tc>
          <w:tcPr>
            <w:tcW w:w="364" w:type="dxa"/>
          </w:tcPr>
          <w:p w14:paraId="44CBDB65" w14:textId="6B557FD5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0A6DBDE" w14:textId="11AA13F2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2C4DB6EE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dokáže identifikovat nepoužívané účty</w:t>
            </w:r>
          </w:p>
        </w:tc>
        <w:tc>
          <w:tcPr>
            <w:tcW w:w="2242" w:type="dxa"/>
          </w:tcPr>
          <w:p w14:paraId="6C135C39" w14:textId="1D5CAA24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75D63D3D" w14:textId="3DC5E29B" w:rsidTr="000B633B">
        <w:trPr>
          <w:trHeight w:val="300"/>
        </w:trPr>
        <w:tc>
          <w:tcPr>
            <w:tcW w:w="364" w:type="dxa"/>
          </w:tcPr>
          <w:p w14:paraId="02B171C4" w14:textId="47B6846E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FD22B3F" w14:textId="5BAC792C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5CD1C097" w14:textId="4EFCF5CA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Systém rozlišuje systémové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a technické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účty od uživatelských účtů</w:t>
            </w:r>
          </w:p>
        </w:tc>
        <w:tc>
          <w:tcPr>
            <w:tcW w:w="2242" w:type="dxa"/>
          </w:tcPr>
          <w:p w14:paraId="6B931D5D" w14:textId="67C2D42B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2A1017F9" w14:textId="05DA5673" w:rsidTr="000B633B">
        <w:trPr>
          <w:trHeight w:val="600"/>
        </w:trPr>
        <w:tc>
          <w:tcPr>
            <w:tcW w:w="364" w:type="dxa"/>
          </w:tcPr>
          <w:p w14:paraId="269D7395" w14:textId="590DB0D3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6F84BF1" w14:textId="6C662B71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6E861CE9" w14:textId="26F241D5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umožňovat definov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ání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statick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ých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dynamick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ých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rol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í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, které jsou přiřazovány na základě atributů uživatele</w:t>
            </w:r>
          </w:p>
        </w:tc>
        <w:tc>
          <w:tcPr>
            <w:tcW w:w="2242" w:type="dxa"/>
          </w:tcPr>
          <w:p w14:paraId="24332F5A" w14:textId="1DA978A9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4937BCA9" w14:textId="5AAC64AA" w:rsidTr="000B633B">
        <w:trPr>
          <w:trHeight w:val="600"/>
        </w:trPr>
        <w:tc>
          <w:tcPr>
            <w:tcW w:w="364" w:type="dxa"/>
          </w:tcPr>
          <w:p w14:paraId="0A957222" w14:textId="6CFCC1F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67472B7" w14:textId="0167EA55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C61A65A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umožňovat pokročilou administraci rolí v rámci základní licence (tvorba "what-if" analýz)</w:t>
            </w:r>
          </w:p>
        </w:tc>
        <w:tc>
          <w:tcPr>
            <w:tcW w:w="2242" w:type="dxa"/>
          </w:tcPr>
          <w:p w14:paraId="229EA6DA" w14:textId="6BFFF196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59FCC575" w14:textId="3B73AB8C" w:rsidTr="000B633B">
        <w:trPr>
          <w:trHeight w:val="300"/>
        </w:trPr>
        <w:tc>
          <w:tcPr>
            <w:tcW w:w="364" w:type="dxa"/>
          </w:tcPr>
          <w:p w14:paraId="48AA5327" w14:textId="13C14DF4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16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A4D83DF" w14:textId="22483F1F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0AC8F21C" w14:textId="07582A5F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Musí umožňovat více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softHyphen/>
              <w:t>úrovňové schvalovací procesy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r w:rsidR="00DC6CA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(workflow)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pro správu rolí, oprávnění i samotného řízení identit</w:t>
            </w:r>
          </w:p>
        </w:tc>
        <w:tc>
          <w:tcPr>
            <w:tcW w:w="2242" w:type="dxa"/>
          </w:tcPr>
          <w:p w14:paraId="5F88F618" w14:textId="67F7E5F2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479E5E44" w14:textId="2455E790" w:rsidTr="000B633B">
        <w:trPr>
          <w:trHeight w:val="300"/>
        </w:trPr>
        <w:tc>
          <w:tcPr>
            <w:tcW w:w="364" w:type="dxa"/>
          </w:tcPr>
          <w:p w14:paraId="718F4023" w14:textId="7B427050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12FF690" w14:textId="4944DAEB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3812E315" w14:textId="4A61145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Obsahuje nástroje pro modelování workflows včetně vizualizace</w:t>
            </w:r>
            <w:r w:rsidR="00DC6CA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umožňuje definování workflows </w:t>
            </w:r>
            <w:r w:rsidR="00DC6CA9"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bez nutnosti znalosti programovacích jazyků</w:t>
            </w:r>
          </w:p>
        </w:tc>
        <w:tc>
          <w:tcPr>
            <w:tcW w:w="2242" w:type="dxa"/>
          </w:tcPr>
          <w:p w14:paraId="0EA147EC" w14:textId="4763BB6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79E68779" w14:textId="5C50DC95" w:rsidTr="000B633B">
        <w:trPr>
          <w:trHeight w:val="600"/>
        </w:trPr>
        <w:tc>
          <w:tcPr>
            <w:tcW w:w="364" w:type="dxa"/>
          </w:tcPr>
          <w:p w14:paraId="4DF23AD4" w14:textId="0AFAADD1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08C7D12" w14:textId="1F9C6598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38A70138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Musí umět pracovat s vlastními uživatelsky definovanými atributy včetně jejich správy a nástroji pro modelování rolí</w:t>
            </w:r>
          </w:p>
        </w:tc>
        <w:tc>
          <w:tcPr>
            <w:tcW w:w="2242" w:type="dxa"/>
          </w:tcPr>
          <w:p w14:paraId="252B34A5" w14:textId="025F4D71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19447610" w14:textId="058F62BB" w:rsidTr="000B633B">
        <w:trPr>
          <w:trHeight w:val="900"/>
        </w:trPr>
        <w:tc>
          <w:tcPr>
            <w:tcW w:w="364" w:type="dxa"/>
          </w:tcPr>
          <w:p w14:paraId="6A98D38B" w14:textId="48D2AB0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19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BE82DC3" w14:textId="60C7C336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35304E9C" w14:textId="73CD73B4" w:rsidR="00B22204" w:rsidRPr="00C41181" w:rsidRDefault="00B22204" w:rsidP="00DC6CA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být schopen zabránit přidělení oprávnění/role/přístupu pokud by mělo dojít ke střetu zájmů (SoD - Separation of Duties)</w:t>
            </w:r>
          </w:p>
        </w:tc>
        <w:tc>
          <w:tcPr>
            <w:tcW w:w="2242" w:type="dxa"/>
          </w:tcPr>
          <w:p w14:paraId="68CB49AB" w14:textId="54083062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1928CE96" w14:textId="59D605A1" w:rsidTr="000B633B">
        <w:trPr>
          <w:trHeight w:val="300"/>
        </w:trPr>
        <w:tc>
          <w:tcPr>
            <w:tcW w:w="364" w:type="dxa"/>
          </w:tcPr>
          <w:p w14:paraId="6CC8898E" w14:textId="4819079D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27210E9" w14:textId="03F86F0A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1CFFB754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Musí umožňovat delegace pravomocí</w:t>
            </w:r>
          </w:p>
        </w:tc>
        <w:tc>
          <w:tcPr>
            <w:tcW w:w="2242" w:type="dxa"/>
          </w:tcPr>
          <w:p w14:paraId="02A2C988" w14:textId="087D990E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19619E85" w14:textId="3A1A2A4B" w:rsidTr="000B633B">
        <w:trPr>
          <w:trHeight w:val="600"/>
        </w:trPr>
        <w:tc>
          <w:tcPr>
            <w:tcW w:w="364" w:type="dxa"/>
          </w:tcPr>
          <w:p w14:paraId="35D38BD4" w14:textId="2AD0350F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D8A0564" w14:textId="6451EBE5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42FDB04F" w14:textId="0B47A159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Podporuje přidělování oprávnění na základě rolí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,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nebo na základě požadavků, případně kombinací obojího</w:t>
            </w:r>
          </w:p>
        </w:tc>
        <w:tc>
          <w:tcPr>
            <w:tcW w:w="2242" w:type="dxa"/>
          </w:tcPr>
          <w:p w14:paraId="18D54875" w14:textId="52B3026B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0B32B8D3" w14:textId="49496661" w:rsidTr="000B633B">
        <w:trPr>
          <w:trHeight w:val="600"/>
        </w:trPr>
        <w:tc>
          <w:tcPr>
            <w:tcW w:w="364" w:type="dxa"/>
          </w:tcPr>
          <w:p w14:paraId="4065C288" w14:textId="1C486492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10B034C" w14:textId="0FA8237A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2E8A502E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Možnost pokročilého vyhledávání účtů pomocí předpřipravených filtrů (non-compliant účty, osiřelé účty apod.)</w:t>
            </w:r>
          </w:p>
        </w:tc>
        <w:tc>
          <w:tcPr>
            <w:tcW w:w="2242" w:type="dxa"/>
          </w:tcPr>
          <w:p w14:paraId="1FE961B8" w14:textId="7DFFD682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5D4D918D" w14:textId="57569873" w:rsidTr="000B633B">
        <w:trPr>
          <w:trHeight w:val="300"/>
        </w:trPr>
        <w:tc>
          <w:tcPr>
            <w:tcW w:w="364" w:type="dxa"/>
          </w:tcPr>
          <w:p w14:paraId="52A56816" w14:textId="5B58A15D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3E92E66" w14:textId="1AE4B2A0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noWrap/>
            <w:vAlign w:val="bottom"/>
            <w:hideMark/>
          </w:tcPr>
          <w:p w14:paraId="13A5DE4B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podporovat vytvoření hierarchického modelu rolí</w:t>
            </w:r>
          </w:p>
        </w:tc>
        <w:tc>
          <w:tcPr>
            <w:tcW w:w="2242" w:type="dxa"/>
          </w:tcPr>
          <w:p w14:paraId="30234DFE" w14:textId="241D19C6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495B1739" w14:textId="5573D76C" w:rsidTr="000B633B">
        <w:trPr>
          <w:trHeight w:val="900"/>
        </w:trPr>
        <w:tc>
          <w:tcPr>
            <w:tcW w:w="364" w:type="dxa"/>
          </w:tcPr>
          <w:p w14:paraId="6DBC06BB" w14:textId="389B8696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3D5B1CE" w14:textId="2E96E42B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bottom"/>
            <w:hideMark/>
          </w:tcPr>
          <w:p w14:paraId="3812EEAC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Řešení musí obsahovat záchrannou síť proti administrativním manuálním chybám - musí umět simulovat dopad a umožnit náhled před aplikováním změn politik</w:t>
            </w:r>
          </w:p>
        </w:tc>
        <w:tc>
          <w:tcPr>
            <w:tcW w:w="2242" w:type="dxa"/>
          </w:tcPr>
          <w:p w14:paraId="581C3561" w14:textId="139007F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606245A7" w14:textId="4D38C0B3" w:rsidTr="000B633B">
        <w:trPr>
          <w:trHeight w:val="600"/>
        </w:trPr>
        <w:tc>
          <w:tcPr>
            <w:tcW w:w="364" w:type="dxa"/>
          </w:tcPr>
          <w:p w14:paraId="0208DE9C" w14:textId="704C6CC2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696BE46" w14:textId="615B2E3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bottom"/>
            <w:hideMark/>
          </w:tcPr>
          <w:p w14:paraId="200E51BB" w14:textId="20FD1F40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Řešení umožňuje </w:t>
            </w:r>
            <w:r w:rsidR="00DC6CA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online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synchronizaci dat IDM, zdroje identit a cílových aplikací a nespoléhá pouze na plánované noční batch operace</w:t>
            </w:r>
          </w:p>
        </w:tc>
        <w:tc>
          <w:tcPr>
            <w:tcW w:w="2242" w:type="dxa"/>
          </w:tcPr>
          <w:p w14:paraId="1545738A" w14:textId="20CFFFBD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71F818FB" w14:textId="4617ADFB" w:rsidTr="000B633B">
        <w:trPr>
          <w:trHeight w:val="600"/>
        </w:trPr>
        <w:tc>
          <w:tcPr>
            <w:tcW w:w="364" w:type="dxa"/>
          </w:tcPr>
          <w:p w14:paraId="77C2C018" w14:textId="154FF29F" w:rsidR="00B22204" w:rsidRPr="00DC6CA9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 w:rsidRPr="00595D31">
              <w:rPr>
                <w:rFonts w:ascii="Calibri" w:eastAsia="Times New Roman" w:hAnsi="Calibri" w:cs="Times New Roman"/>
                <w:color w:val="000000"/>
                <w:lang w:eastAsia="cs-CZ"/>
              </w:rPr>
              <w:t>26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388BA4A" w14:textId="20019520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5F5F9C32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umí připojit více uživatelských identit k jednomu reálnému uživateli</w:t>
            </w:r>
          </w:p>
        </w:tc>
        <w:tc>
          <w:tcPr>
            <w:tcW w:w="2242" w:type="dxa"/>
          </w:tcPr>
          <w:p w14:paraId="157A61C9" w14:textId="21C4A560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47769023" w14:textId="13060934" w:rsidTr="000B633B">
        <w:trPr>
          <w:trHeight w:val="300"/>
        </w:trPr>
        <w:tc>
          <w:tcPr>
            <w:tcW w:w="364" w:type="dxa"/>
          </w:tcPr>
          <w:p w14:paraId="72B012AC" w14:textId="67296FA8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5E347D3" w14:textId="05503FE6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0B474033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dokáže spravovat sdílené účty (privilegované uživatele)</w:t>
            </w:r>
          </w:p>
        </w:tc>
        <w:tc>
          <w:tcPr>
            <w:tcW w:w="2242" w:type="dxa"/>
          </w:tcPr>
          <w:p w14:paraId="699BD7AB" w14:textId="0D0FF796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5CC51654" w14:textId="1AADBBC7" w:rsidTr="000B633B">
        <w:trPr>
          <w:trHeight w:val="600"/>
        </w:trPr>
        <w:tc>
          <w:tcPr>
            <w:tcW w:w="364" w:type="dxa"/>
          </w:tcPr>
          <w:p w14:paraId="31711E61" w14:textId="2C381F60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A845D9E" w14:textId="67C9528F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33083424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Umožňuje monitorovat uživatele používající privilegované účty a umí uchovávat záznamy o historii užívání</w:t>
            </w:r>
          </w:p>
        </w:tc>
        <w:tc>
          <w:tcPr>
            <w:tcW w:w="2242" w:type="dxa"/>
          </w:tcPr>
          <w:p w14:paraId="1609700D" w14:textId="4A7DF429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4AEAE020" w14:textId="031C6364" w:rsidTr="000B633B">
        <w:trPr>
          <w:trHeight w:val="900"/>
        </w:trPr>
        <w:tc>
          <w:tcPr>
            <w:tcW w:w="364" w:type="dxa"/>
          </w:tcPr>
          <w:p w14:paraId="37A9241C" w14:textId="0208F6BA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29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FF678C6" w14:textId="5BA72E54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D83F8C0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dokáže zaznamenat a zpětně přehrát operace, které byly provedeny s pomocí sdílených účtů, a také vyhledávat v tomto záznamu</w:t>
            </w:r>
          </w:p>
        </w:tc>
        <w:tc>
          <w:tcPr>
            <w:tcW w:w="2242" w:type="dxa"/>
          </w:tcPr>
          <w:p w14:paraId="731D9D6F" w14:textId="6C5F6DB4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09EB4740" w14:textId="522DAEAD" w:rsidTr="000B633B">
        <w:trPr>
          <w:trHeight w:val="300"/>
        </w:trPr>
        <w:tc>
          <w:tcPr>
            <w:tcW w:w="364" w:type="dxa"/>
          </w:tcPr>
          <w:p w14:paraId="6399709A" w14:textId="7CBFB321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FA50790" w14:textId="6EDB069C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691FF447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 privilegovaných účtů uchovává hesla v bezpečném trezoru</w:t>
            </w:r>
          </w:p>
        </w:tc>
        <w:tc>
          <w:tcPr>
            <w:tcW w:w="2242" w:type="dxa"/>
          </w:tcPr>
          <w:p w14:paraId="3D92FD49" w14:textId="6E87FD9C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0236B98F" w14:textId="4B0BBC93" w:rsidTr="000B633B">
        <w:trPr>
          <w:trHeight w:val="600"/>
        </w:trPr>
        <w:tc>
          <w:tcPr>
            <w:tcW w:w="364" w:type="dxa"/>
          </w:tcPr>
          <w:p w14:paraId="59E4DECA" w14:textId="700C23AC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219149B" w14:textId="1081AD5F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3738342F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Umožňuje měnit hesla sdílených účtů po každém použití pro zachování bezpečnosti</w:t>
            </w:r>
          </w:p>
        </w:tc>
        <w:tc>
          <w:tcPr>
            <w:tcW w:w="2242" w:type="dxa"/>
          </w:tcPr>
          <w:p w14:paraId="1C4E3230" w14:textId="099F157A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1AF7D599" w14:textId="7EE82CA8" w:rsidTr="000B633B">
        <w:trPr>
          <w:trHeight w:val="600"/>
        </w:trPr>
        <w:tc>
          <w:tcPr>
            <w:tcW w:w="364" w:type="dxa"/>
          </w:tcPr>
          <w:p w14:paraId="12A682B4" w14:textId="3F1BBA85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8794532" w14:textId="3C43DDF3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2F604305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být schopen zabezpečit sdílené účty používané aplikacemi a skripty a sledovat jejich aktivity</w:t>
            </w:r>
          </w:p>
        </w:tc>
        <w:tc>
          <w:tcPr>
            <w:tcW w:w="2242" w:type="dxa"/>
          </w:tcPr>
          <w:p w14:paraId="2C062557" w14:textId="149EB740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624258E4" w14:textId="02D33B46" w:rsidTr="000B633B">
        <w:trPr>
          <w:trHeight w:val="600"/>
        </w:trPr>
        <w:tc>
          <w:tcPr>
            <w:tcW w:w="364" w:type="dxa"/>
          </w:tcPr>
          <w:p w14:paraId="6FEF00A0" w14:textId="2522FA38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0CA216B" w14:textId="18F0FB8D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5570C4FF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umožňuje centrální změnu hesla sdíleného účtu bez nutnosti úpravy skriptů a aplikací</w:t>
            </w:r>
          </w:p>
        </w:tc>
        <w:tc>
          <w:tcPr>
            <w:tcW w:w="2242" w:type="dxa"/>
          </w:tcPr>
          <w:p w14:paraId="7C959689" w14:textId="05416131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3B1E0C4B" w14:textId="11BD0920" w:rsidTr="000B633B">
        <w:trPr>
          <w:trHeight w:val="300"/>
        </w:trPr>
        <w:tc>
          <w:tcPr>
            <w:tcW w:w="364" w:type="dxa"/>
          </w:tcPr>
          <w:p w14:paraId="467FA5F9" w14:textId="65566367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6591AB7" w14:textId="3EF7E100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Funkcionalita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4362A9EF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umí časově omezit délku využívání sdíleného účtu</w:t>
            </w:r>
          </w:p>
        </w:tc>
        <w:tc>
          <w:tcPr>
            <w:tcW w:w="2242" w:type="dxa"/>
          </w:tcPr>
          <w:p w14:paraId="1C13C4B4" w14:textId="64DFA081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46B440CC" w14:textId="3D6DEA15" w:rsidTr="000B633B">
        <w:trPr>
          <w:trHeight w:val="600"/>
        </w:trPr>
        <w:tc>
          <w:tcPr>
            <w:tcW w:w="364" w:type="dxa"/>
          </w:tcPr>
          <w:p w14:paraId="23574499" w14:textId="6C5BE6DB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35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ACA6441" w14:textId="2A0F2DA8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1174BE46" w14:textId="7777777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Synchronizace hesel a účtů v rámci všech systémů, včetně podpory změny hesla přímo z prostředí Windows desktop</w:t>
            </w:r>
          </w:p>
        </w:tc>
        <w:tc>
          <w:tcPr>
            <w:tcW w:w="2242" w:type="dxa"/>
          </w:tcPr>
          <w:p w14:paraId="3CBA066A" w14:textId="7E577BBC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5728E8E5" w14:textId="4794E1BB" w:rsidTr="000B633B">
        <w:trPr>
          <w:trHeight w:val="600"/>
        </w:trPr>
        <w:tc>
          <w:tcPr>
            <w:tcW w:w="364" w:type="dxa"/>
          </w:tcPr>
          <w:p w14:paraId="2D78E5C4" w14:textId="752EA373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0C26A2E3" w14:textId="65EF6EC2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41438A99" w14:textId="27CC1243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Systém </w:t>
            </w:r>
            <w:r w:rsidR="00E61C8D"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musí podporovat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různé operační systémy (Windows Server, Linux, AIX)</w:t>
            </w:r>
          </w:p>
        </w:tc>
        <w:tc>
          <w:tcPr>
            <w:tcW w:w="2242" w:type="dxa"/>
          </w:tcPr>
          <w:p w14:paraId="35A498E1" w14:textId="2772B3D2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5D43F94A" w14:textId="0689B055" w:rsidTr="000B633B">
        <w:trPr>
          <w:trHeight w:val="600"/>
        </w:trPr>
        <w:tc>
          <w:tcPr>
            <w:tcW w:w="364" w:type="dxa"/>
          </w:tcPr>
          <w:p w14:paraId="08EA1272" w14:textId="61ED1C77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77B86CF" w14:textId="12134927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38EFA970" w14:textId="19712337" w:rsidR="00B22204" w:rsidRPr="00C41181" w:rsidRDefault="00B22204" w:rsidP="00E61C8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podporovat různ</w:t>
            </w:r>
            <w:r w:rsidR="00E61C8D">
              <w:rPr>
                <w:rFonts w:ascii="Calibri" w:eastAsia="Times New Roman" w:hAnsi="Calibri" w:cs="Times New Roman"/>
                <w:color w:val="000000"/>
                <w:lang w:eastAsia="cs-CZ"/>
              </w:rPr>
              <w:t>á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databázov</w:t>
            </w:r>
            <w:r w:rsidR="00E61C8D">
              <w:rPr>
                <w:rFonts w:ascii="Calibri" w:eastAsia="Times New Roman" w:hAnsi="Calibri" w:cs="Times New Roman"/>
                <w:color w:val="000000"/>
                <w:lang w:eastAsia="cs-CZ"/>
              </w:rPr>
              <w:t>á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úložiště (Oracle, MS SQL</w:t>
            </w:r>
            <w:r w:rsidR="0059317C">
              <w:rPr>
                <w:rFonts w:ascii="Calibri" w:eastAsia="Times New Roman" w:hAnsi="Calibri" w:cs="Times New Roman"/>
                <w:color w:val="000000"/>
                <w:lang w:eastAsia="cs-CZ"/>
              </w:rPr>
              <w:t>,</w:t>
            </w:r>
            <w:r w:rsidR="0059317C"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IBM DB2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2242" w:type="dxa"/>
          </w:tcPr>
          <w:p w14:paraId="6B3E5005" w14:textId="0EEC34F4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B22204" w:rsidRPr="00C41181" w14:paraId="640452B6" w14:textId="5090B0EC" w:rsidTr="000B633B">
        <w:trPr>
          <w:trHeight w:val="600"/>
        </w:trPr>
        <w:tc>
          <w:tcPr>
            <w:tcW w:w="364" w:type="dxa"/>
          </w:tcPr>
          <w:p w14:paraId="1E9A5CCE" w14:textId="3886D345" w:rsidR="00B22204" w:rsidRPr="00C41181" w:rsidRDefault="00595D31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3BF704A" w14:textId="16D25883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324389A5" w14:textId="5605957E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podporovat různé implementace LDAP (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MS AD, SAP LDAP,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IBM Security Directory Sever, Oracle Directory Server)</w:t>
            </w:r>
          </w:p>
        </w:tc>
        <w:tc>
          <w:tcPr>
            <w:tcW w:w="2242" w:type="dxa"/>
          </w:tcPr>
          <w:p w14:paraId="59E03728" w14:textId="1E936F74" w:rsidR="00B22204" w:rsidRPr="00C41181" w:rsidRDefault="00B22204" w:rsidP="00B2220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4FAFA28D" w14:textId="77777777" w:rsidTr="000B633B">
        <w:trPr>
          <w:trHeight w:val="600"/>
        </w:trPr>
        <w:tc>
          <w:tcPr>
            <w:tcW w:w="364" w:type="dxa"/>
          </w:tcPr>
          <w:p w14:paraId="1BE156EA" w14:textId="5CCCAA0B" w:rsidR="00227C41" w:rsidRDefault="00595D3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39</w:t>
            </w:r>
          </w:p>
        </w:tc>
        <w:tc>
          <w:tcPr>
            <w:tcW w:w="1443" w:type="dxa"/>
            <w:shd w:val="clear" w:color="auto" w:fill="auto"/>
            <w:noWrap/>
            <w:vAlign w:val="bottom"/>
          </w:tcPr>
          <w:p w14:paraId="2ED01225" w14:textId="4BB8CECA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7F54E5B0" w14:textId="6B7470A3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umožňovat integraci pro správu uživatelů na systémy MS Exchange a Office Online (Office 365)</w:t>
            </w:r>
          </w:p>
        </w:tc>
        <w:tc>
          <w:tcPr>
            <w:tcW w:w="2242" w:type="dxa"/>
          </w:tcPr>
          <w:p w14:paraId="76FC7F61" w14:textId="1A6BA6B4" w:rsidR="00227C4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3151D715" w14:textId="09B0E92E" w:rsidTr="000B633B">
        <w:trPr>
          <w:trHeight w:val="600"/>
        </w:trPr>
        <w:tc>
          <w:tcPr>
            <w:tcW w:w="364" w:type="dxa"/>
          </w:tcPr>
          <w:p w14:paraId="12527944" w14:textId="47150D48" w:rsidR="00227C41" w:rsidRPr="00C41181" w:rsidRDefault="00595D3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4E5ECCE" w14:textId="22E6FBB1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53BA68C3" w14:textId="3F98AA72" w:rsidR="00227C41" w:rsidRPr="00C41181" w:rsidRDefault="00227C41" w:rsidP="003645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Komunikace mezi všemi komponentami celého řešení musí probíhat zabezpečeně (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např.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certifikáty,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TLS,</w:t>
            </w:r>
            <w:r w:rsidR="003645E3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SSO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2242" w:type="dxa"/>
          </w:tcPr>
          <w:p w14:paraId="62EE2F8C" w14:textId="499B9736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3645E3" w:rsidRPr="00C41181" w14:paraId="77843C5A" w14:textId="77777777" w:rsidTr="000B633B">
        <w:trPr>
          <w:trHeight w:val="600"/>
        </w:trPr>
        <w:tc>
          <w:tcPr>
            <w:tcW w:w="364" w:type="dxa"/>
          </w:tcPr>
          <w:p w14:paraId="48D00F98" w14:textId="0496B7BB" w:rsidR="003645E3" w:rsidRDefault="00595D3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41</w:t>
            </w:r>
          </w:p>
        </w:tc>
        <w:tc>
          <w:tcPr>
            <w:tcW w:w="1443" w:type="dxa"/>
            <w:shd w:val="clear" w:color="auto" w:fill="auto"/>
            <w:noWrap/>
            <w:vAlign w:val="bottom"/>
          </w:tcPr>
          <w:p w14:paraId="70F315B4" w14:textId="7451BF52" w:rsidR="003645E3" w:rsidRPr="00C41181" w:rsidRDefault="003645E3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</w:tcPr>
          <w:p w14:paraId="38949247" w14:textId="7F390C46" w:rsidR="003645E3" w:rsidRPr="00C41181" w:rsidRDefault="003645E3" w:rsidP="003645E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umožňovat podporovat integraci řešení s různými typy autentizace (AD, AD FS, IDM třetích stran, SAML)</w:t>
            </w:r>
          </w:p>
        </w:tc>
        <w:tc>
          <w:tcPr>
            <w:tcW w:w="2242" w:type="dxa"/>
          </w:tcPr>
          <w:p w14:paraId="36BC793F" w14:textId="4B1570B7" w:rsidR="003645E3" w:rsidRDefault="003645E3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06B96745" w14:textId="66A303A5" w:rsidTr="000B633B">
        <w:trPr>
          <w:trHeight w:val="600"/>
        </w:trPr>
        <w:tc>
          <w:tcPr>
            <w:tcW w:w="364" w:type="dxa"/>
          </w:tcPr>
          <w:p w14:paraId="63DFBC10" w14:textId="5CFBCD43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BB51D18" w14:textId="0102CF84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5E29DABD" w14:textId="4184EB2D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obsahuje „out of the box“ základní adaptéry (Unix, Linux, AIX, Active Directory, LDAP, DB2, Oracle DB, Sybase)</w:t>
            </w:r>
          </w:p>
        </w:tc>
        <w:tc>
          <w:tcPr>
            <w:tcW w:w="2242" w:type="dxa"/>
          </w:tcPr>
          <w:p w14:paraId="16CFBF77" w14:textId="22BA89C0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2F00BBD3" w14:textId="3AF0E8A3" w:rsidTr="000B633B">
        <w:trPr>
          <w:trHeight w:val="900"/>
        </w:trPr>
        <w:tc>
          <w:tcPr>
            <w:tcW w:w="364" w:type="dxa"/>
          </w:tcPr>
          <w:p w14:paraId="145D0ACF" w14:textId="42FE5C94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1BB770B" w14:textId="193EAC19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5FD2A494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v základu obsahuje nástroj pro tvorbu vlastních adaptérů a to v grafickém prostředí a bez nutnosti znalosti programovacích jazyků</w:t>
            </w:r>
          </w:p>
        </w:tc>
        <w:tc>
          <w:tcPr>
            <w:tcW w:w="2242" w:type="dxa"/>
          </w:tcPr>
          <w:p w14:paraId="471975BA" w14:textId="03985263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49B114D1" w14:textId="36C64979" w:rsidTr="000B633B">
        <w:trPr>
          <w:trHeight w:val="600"/>
        </w:trPr>
        <w:tc>
          <w:tcPr>
            <w:tcW w:w="364" w:type="dxa"/>
          </w:tcPr>
          <w:p w14:paraId="1C4E5EEF" w14:textId="3332806B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A32635F" w14:textId="507464DD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0A1B0590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Musí nabízet širokou škálu API pro možností přizpůsobení celého systému včetně standardů WebService a REST</w:t>
            </w:r>
          </w:p>
        </w:tc>
        <w:tc>
          <w:tcPr>
            <w:tcW w:w="2242" w:type="dxa"/>
          </w:tcPr>
          <w:p w14:paraId="6FFD65D2" w14:textId="607CECB6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1FE8CBCA" w14:textId="27991655" w:rsidTr="000B633B">
        <w:trPr>
          <w:trHeight w:val="300"/>
        </w:trPr>
        <w:tc>
          <w:tcPr>
            <w:tcW w:w="364" w:type="dxa"/>
          </w:tcPr>
          <w:p w14:paraId="50947E71" w14:textId="33755CDE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9D63B0F" w14:textId="09605B20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bottom"/>
            <w:hideMark/>
          </w:tcPr>
          <w:p w14:paraId="4AA465F9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Řešení může být nasazeno jako virtual appliance</w:t>
            </w:r>
          </w:p>
        </w:tc>
        <w:tc>
          <w:tcPr>
            <w:tcW w:w="2242" w:type="dxa"/>
          </w:tcPr>
          <w:p w14:paraId="36FA8057" w14:textId="10FA8551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05FC0A1E" w14:textId="431A4BB1" w:rsidTr="000B633B">
        <w:trPr>
          <w:trHeight w:val="600"/>
        </w:trPr>
        <w:tc>
          <w:tcPr>
            <w:tcW w:w="364" w:type="dxa"/>
          </w:tcPr>
          <w:p w14:paraId="474ADE24" w14:textId="38787BE1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0DEBF0D" w14:textId="6BC38825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bottom"/>
            <w:hideMark/>
          </w:tcPr>
          <w:p w14:paraId="3C54382E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Řešení musí detekovat změny ve zdrojích identit on-line a následně propagovat do cílových systémů na základě událostí</w:t>
            </w:r>
          </w:p>
        </w:tc>
        <w:tc>
          <w:tcPr>
            <w:tcW w:w="2242" w:type="dxa"/>
          </w:tcPr>
          <w:p w14:paraId="62D6A715" w14:textId="4F1F421C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7472D2B1" w14:textId="5FD4AC0A" w:rsidTr="000B633B">
        <w:trPr>
          <w:trHeight w:val="900"/>
        </w:trPr>
        <w:tc>
          <w:tcPr>
            <w:tcW w:w="364" w:type="dxa"/>
          </w:tcPr>
          <w:p w14:paraId="05B8F3CF" w14:textId="0135284E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11CC65D" w14:textId="1E38D7BB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Integrace</w:t>
            </w:r>
          </w:p>
        </w:tc>
        <w:tc>
          <w:tcPr>
            <w:tcW w:w="5018" w:type="dxa"/>
            <w:shd w:val="clear" w:color="auto" w:fill="auto"/>
            <w:vAlign w:val="bottom"/>
            <w:hideMark/>
          </w:tcPr>
          <w:p w14:paraId="37F2B0BB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umožňovat organizaci a přemisťování konfiguračních jednotek a balíčků mezi vývojovým, testovacím a produkčním prostředím</w:t>
            </w:r>
          </w:p>
        </w:tc>
        <w:tc>
          <w:tcPr>
            <w:tcW w:w="2242" w:type="dxa"/>
          </w:tcPr>
          <w:p w14:paraId="7CD8EC8C" w14:textId="29CA886C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57931252" w14:textId="28F7ACCC" w:rsidTr="000B633B">
        <w:trPr>
          <w:trHeight w:val="600"/>
        </w:trPr>
        <w:tc>
          <w:tcPr>
            <w:tcW w:w="364" w:type="dxa"/>
          </w:tcPr>
          <w:p w14:paraId="4D5B2881" w14:textId="6F57E956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409CB8E" w14:textId="236DFBA2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Report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36D2FF25" w14:textId="3DB87438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Řešení a jeho reporty musí být akceptovatelné interními i externími auditory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, a to v souladu s požadavky ISO 27000 a ZoKB</w:t>
            </w:r>
          </w:p>
        </w:tc>
        <w:tc>
          <w:tcPr>
            <w:tcW w:w="2242" w:type="dxa"/>
          </w:tcPr>
          <w:p w14:paraId="40ACE45A" w14:textId="598106E4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57CEA02D" w14:textId="43C12D28" w:rsidTr="000B633B">
        <w:trPr>
          <w:trHeight w:val="300"/>
        </w:trPr>
        <w:tc>
          <w:tcPr>
            <w:tcW w:w="364" w:type="dxa"/>
          </w:tcPr>
          <w:p w14:paraId="1C907708" w14:textId="1A9F8082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49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4032B280" w14:textId="3D2DAE9C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Report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3F6A2C0" w14:textId="2CA4FD63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umožňuje compli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nce reporty</w:t>
            </w:r>
          </w:p>
        </w:tc>
        <w:tc>
          <w:tcPr>
            <w:tcW w:w="2242" w:type="dxa"/>
          </w:tcPr>
          <w:p w14:paraId="64EE36EA" w14:textId="32136A9D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26BABFC2" w14:textId="21BD919E" w:rsidTr="000B633B">
        <w:trPr>
          <w:trHeight w:val="600"/>
        </w:trPr>
        <w:tc>
          <w:tcPr>
            <w:tcW w:w="364" w:type="dxa"/>
          </w:tcPr>
          <w:p w14:paraId="60F89737" w14:textId="7411A868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50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CE3C513" w14:textId="6D333802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Report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390C44DE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umožňovat reportování a následný export reportů do formátů CSV, HTML, PDF a MS Office</w:t>
            </w:r>
          </w:p>
        </w:tc>
        <w:tc>
          <w:tcPr>
            <w:tcW w:w="2242" w:type="dxa"/>
          </w:tcPr>
          <w:p w14:paraId="00880F60" w14:textId="2C6F91E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2CC5AD5A" w14:textId="7EC29975" w:rsidTr="000B633B">
        <w:trPr>
          <w:trHeight w:val="300"/>
        </w:trPr>
        <w:tc>
          <w:tcPr>
            <w:tcW w:w="364" w:type="dxa"/>
          </w:tcPr>
          <w:p w14:paraId="6A0E0FBF" w14:textId="64768BED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51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655B3769" w14:textId="3BCE07CD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Report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769B159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umožňuje report historie změn uživatelů</w:t>
            </w:r>
          </w:p>
        </w:tc>
        <w:tc>
          <w:tcPr>
            <w:tcW w:w="2242" w:type="dxa"/>
          </w:tcPr>
          <w:p w14:paraId="0A861791" w14:textId="2A8E7F4D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6051539E" w14:textId="5542D0A5" w:rsidTr="000B633B">
        <w:trPr>
          <w:trHeight w:val="300"/>
        </w:trPr>
        <w:tc>
          <w:tcPr>
            <w:tcW w:w="364" w:type="dxa"/>
          </w:tcPr>
          <w:p w14:paraId="7D74C279" w14:textId="32E2DD8A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52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6981FA7" w14:textId="387F0F25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UI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050307DD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bude možné ovládat kompletně z webového rozhraní</w:t>
            </w:r>
          </w:p>
        </w:tc>
        <w:tc>
          <w:tcPr>
            <w:tcW w:w="2242" w:type="dxa"/>
          </w:tcPr>
          <w:p w14:paraId="7F4B21E7" w14:textId="149094BA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4E972AAC" w14:textId="0060A491" w:rsidTr="000B633B">
        <w:trPr>
          <w:trHeight w:val="600"/>
        </w:trPr>
        <w:tc>
          <w:tcPr>
            <w:tcW w:w="364" w:type="dxa"/>
          </w:tcPr>
          <w:p w14:paraId="05ED274D" w14:textId="4459B3D3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53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2B01C64B" w14:textId="035599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UI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E20E251" w14:textId="398F8ED4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Uživatelské rozhraní podporuje běžné prohlížeče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 aktuálních verzích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(MS Internet Explorer, Mozilla Firefox a Google Chrome)</w:t>
            </w:r>
          </w:p>
        </w:tc>
        <w:tc>
          <w:tcPr>
            <w:tcW w:w="2242" w:type="dxa"/>
          </w:tcPr>
          <w:p w14:paraId="1695F5B7" w14:textId="30DDFA6A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791BC839" w14:textId="12003950" w:rsidTr="000B633B">
        <w:trPr>
          <w:trHeight w:val="300"/>
        </w:trPr>
        <w:tc>
          <w:tcPr>
            <w:tcW w:w="364" w:type="dxa"/>
          </w:tcPr>
          <w:p w14:paraId="622F72FE" w14:textId="40548470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54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184CDC08" w14:textId="760969DE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UI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57A1E6B0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obsahuje Administrátorské rozhraní pro správu aplikace</w:t>
            </w:r>
          </w:p>
        </w:tc>
        <w:tc>
          <w:tcPr>
            <w:tcW w:w="2242" w:type="dxa"/>
          </w:tcPr>
          <w:p w14:paraId="2DA36D04" w14:textId="7D7AB21B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789A7BB3" w14:textId="7199EBE7" w:rsidTr="000B633B">
        <w:trPr>
          <w:trHeight w:val="1500"/>
        </w:trPr>
        <w:tc>
          <w:tcPr>
            <w:tcW w:w="364" w:type="dxa"/>
          </w:tcPr>
          <w:p w14:paraId="376BF192" w14:textId="05698DEA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lastRenderedPageBreak/>
              <w:t>55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39DD2E31" w14:textId="515B522A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UI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7541CE76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obsahuje „Self service“ rozhraní pro koncové uživatele, které musí umožňovat změnu hesla, obnovu zapomenutého hesla, zobrazení seznamu zdrojů a služeb, ke kterým má uživatel přístup, možnost požádat o přístup a také možnost sledovat stav žádostí</w:t>
            </w:r>
          </w:p>
        </w:tc>
        <w:tc>
          <w:tcPr>
            <w:tcW w:w="2242" w:type="dxa"/>
          </w:tcPr>
          <w:p w14:paraId="38FBEAD7" w14:textId="3F652C08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2F4A6F42" w14:textId="336CFF91" w:rsidTr="000B633B">
        <w:trPr>
          <w:trHeight w:val="600"/>
        </w:trPr>
        <w:tc>
          <w:tcPr>
            <w:tcW w:w="364" w:type="dxa"/>
          </w:tcPr>
          <w:p w14:paraId="20D362E6" w14:textId="3D75F996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56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9888586" w14:textId="431F3F7C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UI</w:t>
            </w:r>
          </w:p>
        </w:tc>
        <w:tc>
          <w:tcPr>
            <w:tcW w:w="5018" w:type="dxa"/>
            <w:shd w:val="clear" w:color="auto" w:fill="auto"/>
            <w:vAlign w:val="center"/>
            <w:hideMark/>
          </w:tcPr>
          <w:p w14:paraId="65775D7D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Rozhraní pro administrátory může být upraveno tak, aby zobrazovalo pouze tu část, kterou má administrátor na starosti.</w:t>
            </w:r>
          </w:p>
        </w:tc>
        <w:tc>
          <w:tcPr>
            <w:tcW w:w="2242" w:type="dxa"/>
          </w:tcPr>
          <w:p w14:paraId="77951FC2" w14:textId="5409FD95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77AE30E0" w14:textId="2EF05D9F" w:rsidTr="000B633B">
        <w:trPr>
          <w:trHeight w:val="900"/>
        </w:trPr>
        <w:tc>
          <w:tcPr>
            <w:tcW w:w="364" w:type="dxa"/>
          </w:tcPr>
          <w:p w14:paraId="6F015448" w14:textId="71F4D671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57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559B1190" w14:textId="6885C5C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UI</w:t>
            </w:r>
          </w:p>
        </w:tc>
        <w:tc>
          <w:tcPr>
            <w:tcW w:w="5018" w:type="dxa"/>
            <w:shd w:val="clear" w:color="auto" w:fill="auto"/>
            <w:vAlign w:val="bottom"/>
            <w:hideMark/>
          </w:tcPr>
          <w:p w14:paraId="38FDB24E" w14:textId="3033C295" w:rsidR="00227C41" w:rsidRPr="00C41181" w:rsidRDefault="00227C41" w:rsidP="00E61C8D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Základní úkony uživatelů je možné provádět z aplikace pro mobilní zařízení (požadav</w:t>
            </w:r>
            <w:r w:rsidR="00E61C8D">
              <w:rPr>
                <w:rFonts w:ascii="Calibri" w:eastAsia="Times New Roman" w:hAnsi="Calibri" w:cs="Times New Roman"/>
                <w:color w:val="000000"/>
                <w:lang w:eastAsia="cs-CZ"/>
              </w:rPr>
              <w:t>e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k</w:t>
            </w:r>
            <w:r w:rsidR="00E61C8D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na přidělení/změnu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přístupu) podporující minimálně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platformy 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An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</w:t>
            </w: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roid a iOS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.</w:t>
            </w:r>
          </w:p>
        </w:tc>
        <w:tc>
          <w:tcPr>
            <w:tcW w:w="2242" w:type="dxa"/>
          </w:tcPr>
          <w:p w14:paraId="56447840" w14:textId="630762BE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  <w:tr w:rsidR="00227C41" w:rsidRPr="00C41181" w14:paraId="51565F5F" w14:textId="1BC600C6" w:rsidTr="000B633B">
        <w:trPr>
          <w:trHeight w:val="600"/>
        </w:trPr>
        <w:tc>
          <w:tcPr>
            <w:tcW w:w="364" w:type="dxa"/>
          </w:tcPr>
          <w:p w14:paraId="494B76DC" w14:textId="4937C48E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58</w:t>
            </w:r>
          </w:p>
        </w:tc>
        <w:tc>
          <w:tcPr>
            <w:tcW w:w="1443" w:type="dxa"/>
            <w:shd w:val="clear" w:color="auto" w:fill="auto"/>
            <w:noWrap/>
            <w:vAlign w:val="bottom"/>
            <w:hideMark/>
          </w:tcPr>
          <w:p w14:paraId="7095F9B5" w14:textId="210B4B10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UI</w:t>
            </w:r>
          </w:p>
        </w:tc>
        <w:tc>
          <w:tcPr>
            <w:tcW w:w="5018" w:type="dxa"/>
            <w:shd w:val="clear" w:color="auto" w:fill="auto"/>
            <w:vAlign w:val="bottom"/>
            <w:hideMark/>
          </w:tcPr>
          <w:p w14:paraId="44998A2B" w14:textId="77777777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C41181">
              <w:rPr>
                <w:rFonts w:ascii="Calibri" w:eastAsia="Times New Roman" w:hAnsi="Calibri" w:cs="Times New Roman"/>
                <w:color w:val="000000"/>
                <w:lang w:eastAsia="cs-CZ"/>
              </w:rPr>
              <w:t>Systém musí být plně upravitelný do vzhledu společnosti (web, notifikace, formuláře, reporty, emaily)</w:t>
            </w:r>
          </w:p>
        </w:tc>
        <w:tc>
          <w:tcPr>
            <w:tcW w:w="2242" w:type="dxa"/>
          </w:tcPr>
          <w:p w14:paraId="16187763" w14:textId="5D53AF9C" w:rsidR="00227C41" w:rsidRPr="00C41181" w:rsidRDefault="00227C41" w:rsidP="00227C4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„</w:t>
            </w:r>
            <w:r w:rsidRPr="00B22204">
              <w:rPr>
                <w:rFonts w:ascii="Calibri" w:eastAsia="Times New Roman" w:hAnsi="Calibri" w:cs="Times New Roman"/>
                <w:color w:val="000000"/>
                <w:highlight w:val="yellow"/>
                <w:lang w:eastAsia="cs-CZ"/>
              </w:rPr>
              <w:t>Doplní dodavatel“</w:t>
            </w:r>
          </w:p>
        </w:tc>
      </w:tr>
    </w:tbl>
    <w:p w14:paraId="3CC8E0CB" w14:textId="71CECC46" w:rsidR="00C41181" w:rsidRDefault="00C41181" w:rsidP="00B22204">
      <w:pPr>
        <w:jc w:val="both"/>
      </w:pPr>
    </w:p>
    <w:p w14:paraId="65814AA9" w14:textId="77777777" w:rsidR="00EB4251" w:rsidRDefault="00EB4251" w:rsidP="00B22204">
      <w:pPr>
        <w:jc w:val="both"/>
      </w:pPr>
    </w:p>
    <w:sectPr w:rsidR="00EB4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10C30" w14:textId="77777777" w:rsidR="00871DFC" w:rsidRDefault="00871DFC" w:rsidP="00871DFC">
      <w:pPr>
        <w:spacing w:after="0" w:line="240" w:lineRule="auto"/>
      </w:pPr>
      <w:r>
        <w:separator/>
      </w:r>
    </w:p>
  </w:endnote>
  <w:endnote w:type="continuationSeparator" w:id="0">
    <w:p w14:paraId="4B02901C" w14:textId="77777777" w:rsidR="00871DFC" w:rsidRDefault="00871DFC" w:rsidP="00871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81954" w14:textId="77777777" w:rsidR="00871DFC" w:rsidRDefault="00871DFC" w:rsidP="00871DFC">
      <w:pPr>
        <w:spacing w:after="0" w:line="240" w:lineRule="auto"/>
      </w:pPr>
      <w:r>
        <w:separator/>
      </w:r>
    </w:p>
  </w:footnote>
  <w:footnote w:type="continuationSeparator" w:id="0">
    <w:p w14:paraId="56E181BC" w14:textId="77777777" w:rsidR="00871DFC" w:rsidRDefault="00871DFC" w:rsidP="00871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0AB6"/>
    <w:multiLevelType w:val="hybridMultilevel"/>
    <w:tmpl w:val="D9D69AEA"/>
    <w:lvl w:ilvl="0" w:tplc="CF8A94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15943"/>
    <w:multiLevelType w:val="hybridMultilevel"/>
    <w:tmpl w:val="DB388060"/>
    <w:lvl w:ilvl="0" w:tplc="6F7A076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F5A7F31"/>
    <w:multiLevelType w:val="hybridMultilevel"/>
    <w:tmpl w:val="0924F2BC"/>
    <w:lvl w:ilvl="0" w:tplc="D3842374">
      <w:start w:val="15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60E0EF0"/>
    <w:multiLevelType w:val="hybridMultilevel"/>
    <w:tmpl w:val="44EA52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D4B45"/>
    <w:multiLevelType w:val="hybridMultilevel"/>
    <w:tmpl w:val="DDD61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54739"/>
    <w:multiLevelType w:val="hybridMultilevel"/>
    <w:tmpl w:val="EA94F210"/>
    <w:lvl w:ilvl="0" w:tplc="27A4169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pStyle w:val="Nadpis2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EF1B0F"/>
    <w:multiLevelType w:val="hybridMultilevel"/>
    <w:tmpl w:val="17AA4E62"/>
    <w:lvl w:ilvl="0" w:tplc="87CC1AB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A4FCE"/>
    <w:multiLevelType w:val="hybridMultilevel"/>
    <w:tmpl w:val="9DEE5938"/>
    <w:lvl w:ilvl="0" w:tplc="68BA22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491F53"/>
    <w:multiLevelType w:val="hybridMultilevel"/>
    <w:tmpl w:val="C2A491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B7B2C"/>
    <w:multiLevelType w:val="hybridMultilevel"/>
    <w:tmpl w:val="D8E086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D6A22"/>
    <w:multiLevelType w:val="hybridMultilevel"/>
    <w:tmpl w:val="A552D3F6"/>
    <w:lvl w:ilvl="0" w:tplc="1D50E5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3758F"/>
    <w:multiLevelType w:val="hybridMultilevel"/>
    <w:tmpl w:val="D8CECF88"/>
    <w:lvl w:ilvl="0" w:tplc="CF3477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3F49D2"/>
    <w:multiLevelType w:val="hybridMultilevel"/>
    <w:tmpl w:val="272AD72E"/>
    <w:lvl w:ilvl="0" w:tplc="BA7488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251"/>
    <w:rsid w:val="00000BAC"/>
    <w:rsid w:val="00010D60"/>
    <w:rsid w:val="00051470"/>
    <w:rsid w:val="00070437"/>
    <w:rsid w:val="000B633B"/>
    <w:rsid w:val="000D30AA"/>
    <w:rsid w:val="00120123"/>
    <w:rsid w:val="001A01BD"/>
    <w:rsid w:val="001B1228"/>
    <w:rsid w:val="001D2959"/>
    <w:rsid w:val="001E17B7"/>
    <w:rsid w:val="001E7FF6"/>
    <w:rsid w:val="0022183A"/>
    <w:rsid w:val="00227C41"/>
    <w:rsid w:val="003645E3"/>
    <w:rsid w:val="003D15C8"/>
    <w:rsid w:val="003D522C"/>
    <w:rsid w:val="00410A7E"/>
    <w:rsid w:val="004A1A3F"/>
    <w:rsid w:val="004C1EF5"/>
    <w:rsid w:val="00592638"/>
    <w:rsid w:val="0059317C"/>
    <w:rsid w:val="00595D31"/>
    <w:rsid w:val="005C1C5D"/>
    <w:rsid w:val="00700CEC"/>
    <w:rsid w:val="00751D91"/>
    <w:rsid w:val="007D47B4"/>
    <w:rsid w:val="00871DFC"/>
    <w:rsid w:val="008A6596"/>
    <w:rsid w:val="008A77D5"/>
    <w:rsid w:val="008B46E3"/>
    <w:rsid w:val="00927AB3"/>
    <w:rsid w:val="00927D9B"/>
    <w:rsid w:val="009E70DD"/>
    <w:rsid w:val="00A53D24"/>
    <w:rsid w:val="00AC741F"/>
    <w:rsid w:val="00AF65CC"/>
    <w:rsid w:val="00B22204"/>
    <w:rsid w:val="00B3253C"/>
    <w:rsid w:val="00B372F6"/>
    <w:rsid w:val="00B97C8D"/>
    <w:rsid w:val="00BD6556"/>
    <w:rsid w:val="00BE4792"/>
    <w:rsid w:val="00C049AF"/>
    <w:rsid w:val="00C41181"/>
    <w:rsid w:val="00C47D99"/>
    <w:rsid w:val="00C63B27"/>
    <w:rsid w:val="00C77EA8"/>
    <w:rsid w:val="00CA57D2"/>
    <w:rsid w:val="00CB3787"/>
    <w:rsid w:val="00CD49B6"/>
    <w:rsid w:val="00D547D5"/>
    <w:rsid w:val="00DC6CA9"/>
    <w:rsid w:val="00DE09B8"/>
    <w:rsid w:val="00E61C8D"/>
    <w:rsid w:val="00EB4251"/>
    <w:rsid w:val="00EB578E"/>
    <w:rsid w:val="00F127C0"/>
    <w:rsid w:val="00F519CA"/>
    <w:rsid w:val="00FB1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CCA2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27A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9"/>
    <w:qFormat/>
    <w:rsid w:val="00927AB3"/>
    <w:pPr>
      <w:numPr>
        <w:ilvl w:val="1"/>
        <w:numId w:val="2"/>
      </w:numPr>
      <w:tabs>
        <w:tab w:val="left" w:pos="0"/>
      </w:tabs>
      <w:spacing w:before="0" w:after="240" w:line="240" w:lineRule="auto"/>
      <w:outlineLvl w:val="1"/>
    </w:pPr>
    <w:rPr>
      <w:rFonts w:ascii="Verdana" w:eastAsia="Times New Roman" w:hAnsi="Verdana" w:cs="Times New Roman"/>
      <w:b/>
      <w:color w:val="auto"/>
      <w:sz w:val="22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99"/>
    <w:qFormat/>
    <w:rsid w:val="00EB425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514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14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14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14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147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470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link w:val="Odstavecseseznamem"/>
    <w:uiPriority w:val="99"/>
    <w:rsid w:val="00D547D5"/>
  </w:style>
  <w:style w:type="character" w:customStyle="1" w:styleId="Nadpis2Char">
    <w:name w:val="Nadpis 2 Char"/>
    <w:basedOn w:val="Standardnpsmoodstavce"/>
    <w:link w:val="Nadpis2"/>
    <w:uiPriority w:val="99"/>
    <w:rsid w:val="00927AB3"/>
    <w:rPr>
      <w:rFonts w:ascii="Verdana" w:eastAsia="Times New Roman" w:hAnsi="Verdana" w:cs="Times New Roman"/>
      <w:b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27A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871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1DFC"/>
  </w:style>
  <w:style w:type="paragraph" w:styleId="Zpat">
    <w:name w:val="footer"/>
    <w:basedOn w:val="Normln"/>
    <w:link w:val="ZpatChar"/>
    <w:uiPriority w:val="99"/>
    <w:unhideWhenUsed/>
    <w:rsid w:val="00871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1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BC0C2-D76D-4145-9E06-577265384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2086</Words>
  <Characters>12308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2019-07-29T08:18:00Z</dcterms:created>
  <dcterms:modified xsi:type="dcterms:W3CDTF">2019-07-29T08:20:00Z</dcterms:modified>
</cp:coreProperties>
</file>